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Layout w:type="fixed"/>
        <w:tblCellMar>
          <w:left w:w="110" w:type="dxa"/>
          <w:right w:w="110" w:type="dxa"/>
        </w:tblCellMar>
        <w:tblLook w:val="0000" w:firstRow="0" w:lastRow="0" w:firstColumn="0" w:lastColumn="0" w:noHBand="0" w:noVBand="0"/>
      </w:tblPr>
      <w:tblGrid>
        <w:gridCol w:w="7200"/>
        <w:gridCol w:w="3042"/>
      </w:tblGrid>
      <w:tr w:rsidR="006D580F" w:rsidRPr="006D580F" w14:paraId="1AACF95E" w14:textId="77777777" w:rsidTr="00750FDF">
        <w:trPr>
          <w:cantSplit/>
          <w:tblHeader/>
        </w:trPr>
        <w:tc>
          <w:tcPr>
            <w:tcW w:w="10242" w:type="dxa"/>
            <w:gridSpan w:val="2"/>
            <w:tcBorders>
              <w:top w:val="threeDEmboss" w:sz="19" w:space="0" w:color="FFFFFF"/>
              <w:left w:val="threeDEmboss" w:sz="19" w:space="0" w:color="FFFFFF"/>
              <w:bottom w:val="nil"/>
              <w:right w:val="threeDEmboss" w:sz="19" w:space="0" w:color="808080"/>
            </w:tcBorders>
          </w:tcPr>
          <w:p w14:paraId="5A7A2366" w14:textId="3BD89EEE" w:rsidR="006D580F" w:rsidRPr="006D580F" w:rsidRDefault="00445F94" w:rsidP="0050079B">
            <w:pPr>
              <w:pStyle w:val="Heading1"/>
              <w:rPr>
                <w:sz w:val="28"/>
                <w:szCs w:val="28"/>
              </w:rPr>
            </w:pPr>
            <w:bookmarkStart w:id="0" w:name="_GoBack"/>
            <w:bookmarkEnd w:id="0"/>
            <w:r>
              <w:softHyphen/>
            </w:r>
            <w:r w:rsidR="002D2A04">
              <w:softHyphen/>
            </w:r>
            <w:r w:rsidR="00E52814">
              <w:softHyphen/>
            </w:r>
            <w:r w:rsidR="00E52814">
              <w:softHyphen/>
            </w:r>
            <w:r w:rsidR="006D580F" w:rsidRPr="006D580F">
              <w:t xml:space="preserve">VI and O&amp;M Preparation </w:t>
            </w:r>
          </w:p>
        </w:tc>
      </w:tr>
      <w:tr w:rsidR="006D580F" w:rsidRPr="006D580F" w14:paraId="22BAFA50" w14:textId="77777777" w:rsidTr="00FF7A7D">
        <w:trPr>
          <w:cantSplit/>
          <w:trHeight w:val="616"/>
        </w:trPr>
        <w:tc>
          <w:tcPr>
            <w:tcW w:w="7200" w:type="dxa"/>
            <w:tcBorders>
              <w:top w:val="threeDEmboss" w:sz="19" w:space="0" w:color="FFFFFF"/>
              <w:left w:val="threeDEmboss" w:sz="19" w:space="0" w:color="FFFFFF"/>
              <w:bottom w:val="threeDEmboss" w:sz="19" w:space="0" w:color="808080"/>
              <w:right w:val="nil"/>
            </w:tcBorders>
          </w:tcPr>
          <w:p w14:paraId="78E7418B" w14:textId="77777777" w:rsidR="006D580F" w:rsidRPr="00037B33" w:rsidRDefault="006D580F" w:rsidP="006D580F">
            <w:pPr>
              <w:autoSpaceDE w:val="0"/>
              <w:autoSpaceDN w:val="0"/>
              <w:adjustRightInd w:val="0"/>
              <w:spacing w:before="81" w:beforeAutospacing="0" w:after="48" w:afterAutospacing="0"/>
              <w:rPr>
                <w:rFonts w:ascii="Calibri" w:hAnsi="Calibri"/>
              </w:rPr>
            </w:pPr>
            <w:r w:rsidRPr="00037B33">
              <w:rPr>
                <w:rFonts w:ascii="Calibri" w:hAnsi="Calibri"/>
              </w:rPr>
              <w:t>Information about how to become certified in visual impairments or orientation and mobility</w:t>
            </w:r>
          </w:p>
        </w:tc>
        <w:tc>
          <w:tcPr>
            <w:tcW w:w="3042" w:type="dxa"/>
            <w:tcBorders>
              <w:top w:val="threeDEmboss" w:sz="19" w:space="0" w:color="FFFFFF"/>
              <w:left w:val="nil"/>
              <w:bottom w:val="threeDEmboss" w:sz="19" w:space="0" w:color="808080"/>
              <w:right w:val="threeDEmboss" w:sz="19" w:space="0" w:color="808080"/>
            </w:tcBorders>
          </w:tcPr>
          <w:p w14:paraId="5ACA6CC0" w14:textId="0DD76FAA" w:rsidR="006D580F" w:rsidRPr="00037B33" w:rsidRDefault="0055264F" w:rsidP="006D580F">
            <w:pPr>
              <w:autoSpaceDE w:val="0"/>
              <w:autoSpaceDN w:val="0"/>
              <w:adjustRightInd w:val="0"/>
              <w:spacing w:before="81" w:beforeAutospacing="0" w:after="48" w:afterAutospacing="0"/>
              <w:jc w:val="right"/>
              <w:rPr>
                <w:rFonts w:ascii="Calibri" w:hAnsi="Calibri"/>
              </w:rPr>
            </w:pPr>
            <w:r>
              <w:rPr>
                <w:rFonts w:ascii="Calibri" w:hAnsi="Calibri"/>
                <w:smallCaps/>
              </w:rPr>
              <w:t>Spring</w:t>
            </w:r>
            <w:r w:rsidR="006D580F" w:rsidRPr="00037B33">
              <w:rPr>
                <w:rFonts w:ascii="Calibri" w:hAnsi="Calibri"/>
                <w:smallCaps/>
              </w:rPr>
              <w:t xml:space="preserve"> 201</w:t>
            </w:r>
            <w:r>
              <w:rPr>
                <w:rFonts w:ascii="Calibri" w:hAnsi="Calibri"/>
                <w:smallCaps/>
              </w:rPr>
              <w:t>8</w:t>
            </w:r>
          </w:p>
        </w:tc>
      </w:tr>
    </w:tbl>
    <w:p w14:paraId="7A218C80"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VI and O&amp;M Preparation in Texas</w:t>
      </w:r>
    </w:p>
    <w:p w14:paraId="7418089A" w14:textId="77777777"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Information on how to become certified in visual impairme</w:t>
      </w:r>
      <w:r w:rsidR="007D0F7E">
        <w:rPr>
          <w:rStyle w:val="Strong"/>
          <w:rFonts w:ascii="inherit" w:hAnsi="inherit"/>
        </w:rPr>
        <w:t>nts or orientation and mobility</w:t>
      </w:r>
    </w:p>
    <w:p w14:paraId="590EF0C2" w14:textId="2D2E1D7A" w:rsidR="00556855" w:rsidRDefault="0055264F"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January</w:t>
      </w:r>
      <w:r w:rsidR="007D0F7E">
        <w:rPr>
          <w:rFonts w:ascii="inherit" w:hAnsi="inherit"/>
        </w:rPr>
        <w:t xml:space="preserve"> </w:t>
      </w:r>
      <w:r>
        <w:rPr>
          <w:rFonts w:ascii="inherit" w:hAnsi="inherit"/>
        </w:rPr>
        <w:t>2018</w:t>
      </w:r>
    </w:p>
    <w:p w14:paraId="2D372336"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What is VI Preparation in Texas?</w:t>
      </w:r>
    </w:p>
    <w:p w14:paraId="374E9533"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Certification to work with students with visual impairments is available, regardless of where you live in Texas.  Training is provided through Texas Tech University and Stephen F. Austin State University.</w:t>
      </w:r>
    </w:p>
    <w:p w14:paraId="5CBEA369"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For m</w:t>
      </w:r>
      <w:r w:rsidR="000B5665">
        <w:rPr>
          <w:rFonts w:ascii="inherit" w:hAnsi="inherit"/>
        </w:rPr>
        <w:t xml:space="preserve">ore information about VI and O&amp;M Preparation in Texas, you can </w:t>
      </w:r>
      <w:r>
        <w:rPr>
          <w:rFonts w:ascii="inherit" w:hAnsi="inherit"/>
        </w:rPr>
        <w:t>contact:</w:t>
      </w:r>
    </w:p>
    <w:tbl>
      <w:tblPr>
        <w:tblW w:w="9393" w:type="dxa"/>
        <w:tblCellSpacing w:w="15" w:type="dxa"/>
        <w:tblInd w:w="402" w:type="dxa"/>
        <w:shd w:val="clear" w:color="auto" w:fill="FFFFFF"/>
        <w:tblLayout w:type="fixed"/>
        <w:tblCellMar>
          <w:left w:w="0" w:type="dxa"/>
          <w:right w:w="0" w:type="dxa"/>
        </w:tblCellMar>
        <w:tblLook w:val="04A0" w:firstRow="1" w:lastRow="0" w:firstColumn="1" w:lastColumn="0" w:noHBand="0" w:noVBand="1"/>
      </w:tblPr>
      <w:tblGrid>
        <w:gridCol w:w="2643"/>
        <w:gridCol w:w="3272"/>
        <w:gridCol w:w="58"/>
        <w:gridCol w:w="3420"/>
      </w:tblGrid>
      <w:tr w:rsidR="00D16040" w14:paraId="178901ED" w14:textId="77777777" w:rsidTr="00FF7A7D">
        <w:trPr>
          <w:trHeight w:val="5250"/>
          <w:tblCellSpacing w:w="15" w:type="dxa"/>
        </w:trPr>
        <w:tc>
          <w:tcPr>
            <w:tcW w:w="2598" w:type="dxa"/>
            <w:tcBorders>
              <w:top w:val="double" w:sz="4" w:space="0" w:color="auto"/>
              <w:left w:val="double" w:sz="4" w:space="0" w:color="auto"/>
              <w:bottom w:val="double" w:sz="4" w:space="0" w:color="auto"/>
              <w:right w:val="double" w:sz="4" w:space="0" w:color="auto"/>
            </w:tcBorders>
            <w:shd w:val="clear" w:color="auto" w:fill="FFFFFF"/>
            <w:hideMark/>
          </w:tcPr>
          <w:p w14:paraId="188FE3D7" w14:textId="77777777" w:rsidR="006D3D36" w:rsidRPr="00936170" w:rsidRDefault="006D3D36" w:rsidP="00FC75F1">
            <w:pPr>
              <w:pStyle w:val="NormalWeb"/>
              <w:spacing w:before="0" w:beforeAutospacing="0" w:after="0" w:afterAutospacing="0" w:line="307" w:lineRule="atLeast"/>
              <w:jc w:val="center"/>
              <w:rPr>
                <w:rStyle w:val="Strong"/>
                <w:rFonts w:ascii="inherit" w:hAnsi="inherit" w:cs="Arial"/>
                <w:sz w:val="22"/>
                <w:szCs w:val="22"/>
              </w:rPr>
            </w:pPr>
            <w:r w:rsidRPr="00936170">
              <w:rPr>
                <w:rStyle w:val="Strong"/>
                <w:rFonts w:ascii="inherit" w:hAnsi="inherit" w:cs="Arial"/>
                <w:sz w:val="22"/>
                <w:szCs w:val="22"/>
              </w:rPr>
              <w:t>General</w:t>
            </w:r>
          </w:p>
          <w:p w14:paraId="632469C6" w14:textId="77777777" w:rsidR="006D3D36" w:rsidRDefault="006D3D36" w:rsidP="00FC75F1">
            <w:pPr>
              <w:pStyle w:val="NormalWeb"/>
              <w:spacing w:before="0" w:beforeAutospacing="0" w:after="0" w:afterAutospacing="0" w:line="307" w:lineRule="atLeast"/>
              <w:jc w:val="center"/>
              <w:rPr>
                <w:rStyle w:val="Strong"/>
                <w:rFonts w:ascii="inherit" w:hAnsi="inherit" w:cs="Arial"/>
                <w:sz w:val="22"/>
                <w:szCs w:val="22"/>
              </w:rPr>
            </w:pPr>
            <w:r w:rsidRPr="00936170">
              <w:rPr>
                <w:rStyle w:val="Strong"/>
                <w:rFonts w:ascii="inherit" w:hAnsi="inherit" w:cs="Arial"/>
                <w:sz w:val="22"/>
                <w:szCs w:val="22"/>
              </w:rPr>
              <w:t>Information:</w:t>
            </w:r>
          </w:p>
          <w:p w14:paraId="06FAB364" w14:textId="77777777" w:rsidR="006D3D36" w:rsidRPr="00936170" w:rsidRDefault="006D3D36" w:rsidP="00FC75F1">
            <w:pPr>
              <w:pStyle w:val="NormalWeb"/>
              <w:spacing w:before="0" w:beforeAutospacing="0" w:after="0" w:afterAutospacing="0" w:line="307" w:lineRule="atLeast"/>
              <w:jc w:val="center"/>
              <w:rPr>
                <w:rFonts w:ascii="inherit" w:hAnsi="inherit" w:cs="Arial"/>
                <w:sz w:val="22"/>
                <w:szCs w:val="22"/>
              </w:rPr>
            </w:pPr>
            <w:r w:rsidRPr="00936170">
              <w:rPr>
                <w:rFonts w:ascii="inherit" w:hAnsi="inherit" w:cs="Arial"/>
                <w:sz w:val="22"/>
                <w:szCs w:val="22"/>
              </w:rPr>
              <w:t>Mary Shore, COMS</w:t>
            </w:r>
            <w:r w:rsidRPr="00936170">
              <w:rPr>
                <w:rFonts w:ascii="inherit" w:hAnsi="inherit" w:cs="Arial"/>
                <w:sz w:val="22"/>
                <w:szCs w:val="22"/>
              </w:rPr>
              <w:br/>
              <w:t>Texas School for the Blind and Visually Impaired</w:t>
            </w:r>
          </w:p>
          <w:p w14:paraId="5AC0AA5D" w14:textId="77777777" w:rsidR="006D3D36" w:rsidRPr="00936170" w:rsidRDefault="006D3D36" w:rsidP="00FC75F1">
            <w:pPr>
              <w:pStyle w:val="NormalWeb"/>
              <w:spacing w:before="0" w:beforeAutospacing="0" w:after="0" w:afterAutospacing="0" w:line="307" w:lineRule="atLeast"/>
              <w:jc w:val="center"/>
              <w:rPr>
                <w:rFonts w:ascii="inherit" w:hAnsi="inherit" w:cs="Arial"/>
                <w:sz w:val="22"/>
                <w:szCs w:val="22"/>
              </w:rPr>
            </w:pPr>
            <w:r w:rsidRPr="00936170">
              <w:rPr>
                <w:rFonts w:ascii="inherit" w:hAnsi="inherit" w:cs="Arial"/>
                <w:sz w:val="22"/>
                <w:szCs w:val="22"/>
              </w:rPr>
              <w:t>1100 W. 45th St.</w:t>
            </w:r>
            <w:r w:rsidRPr="00936170">
              <w:rPr>
                <w:rFonts w:ascii="inherit" w:hAnsi="inherit" w:cs="Arial"/>
                <w:sz w:val="22"/>
                <w:szCs w:val="22"/>
              </w:rPr>
              <w:br/>
              <w:t>Aust</w:t>
            </w:r>
            <w:r>
              <w:rPr>
                <w:rFonts w:ascii="inherit" w:hAnsi="inherit" w:cs="Arial"/>
                <w:sz w:val="22"/>
                <w:szCs w:val="22"/>
              </w:rPr>
              <w:t>in, TX 78756</w:t>
            </w:r>
            <w:r>
              <w:rPr>
                <w:rFonts w:ascii="inherit" w:hAnsi="inherit" w:cs="Arial"/>
                <w:sz w:val="22"/>
                <w:szCs w:val="22"/>
              </w:rPr>
              <w:br/>
              <w:t>Phone: 512-206-9156</w:t>
            </w:r>
          </w:p>
          <w:p w14:paraId="2C54A3FA" w14:textId="77777777" w:rsidR="006D3D36" w:rsidRDefault="00211C63" w:rsidP="00FC75F1">
            <w:pPr>
              <w:pStyle w:val="NormalWeb"/>
              <w:spacing w:before="0" w:beforeAutospacing="0" w:after="0" w:afterAutospacing="0" w:line="307" w:lineRule="atLeast"/>
              <w:jc w:val="center"/>
              <w:rPr>
                <w:rStyle w:val="cloakedemail"/>
                <w:rFonts w:ascii="inherit" w:hAnsi="inherit" w:cs="Arial"/>
                <w:sz w:val="22"/>
                <w:szCs w:val="22"/>
                <w:bdr w:val="none" w:sz="0" w:space="0" w:color="auto" w:frame="1"/>
              </w:rPr>
            </w:pPr>
            <w:hyperlink r:id="rId8" w:history="1">
              <w:r w:rsidR="006D3D36" w:rsidRPr="00936170">
                <w:rPr>
                  <w:rStyle w:val="Hyperlink"/>
                  <w:rFonts w:ascii="inherit" w:hAnsi="inherit" w:cs="Arial"/>
                  <w:sz w:val="22"/>
                  <w:szCs w:val="22"/>
                  <w:bdr w:val="none" w:sz="0" w:space="0" w:color="auto" w:frame="1"/>
                </w:rPr>
                <w:t>shorem@tsbvi.edu</w:t>
              </w:r>
            </w:hyperlink>
          </w:p>
          <w:p w14:paraId="462380C4" w14:textId="77777777" w:rsidR="00FF7A7D" w:rsidRPr="00FF7A7D" w:rsidRDefault="00FF7A7D" w:rsidP="00FC75F1">
            <w:pPr>
              <w:pStyle w:val="NormalWeb"/>
              <w:spacing w:before="0" w:beforeAutospacing="0" w:after="0" w:afterAutospacing="0" w:line="307" w:lineRule="atLeast"/>
              <w:jc w:val="center"/>
              <w:rPr>
                <w:rFonts w:ascii="inherit" w:hAnsi="inherit" w:cs="Arial"/>
                <w:sz w:val="22"/>
                <w:szCs w:val="22"/>
                <w:bdr w:val="none" w:sz="0" w:space="0" w:color="auto" w:frame="1"/>
              </w:rPr>
            </w:pPr>
          </w:p>
          <w:p w14:paraId="5B0FBBF7" w14:textId="77777777" w:rsidR="006D3D36" w:rsidRPr="00936170" w:rsidRDefault="006D3D36" w:rsidP="00FC75F1">
            <w:pPr>
              <w:pStyle w:val="NormalWeb"/>
              <w:spacing w:before="0" w:beforeAutospacing="0" w:after="0" w:afterAutospacing="0" w:line="307" w:lineRule="atLeast"/>
              <w:jc w:val="center"/>
              <w:rPr>
                <w:rFonts w:ascii="inherit" w:hAnsi="inherit" w:cs="Arial"/>
                <w:sz w:val="22"/>
                <w:szCs w:val="22"/>
              </w:rPr>
            </w:pPr>
            <w:r w:rsidRPr="00936170">
              <w:rPr>
                <w:rStyle w:val="Strong"/>
                <w:rFonts w:ascii="inherit" w:hAnsi="inherit" w:cs="Arial"/>
                <w:sz w:val="22"/>
                <w:szCs w:val="22"/>
              </w:rPr>
              <w:t>Website:</w:t>
            </w:r>
          </w:p>
          <w:p w14:paraId="05AAC7A1" w14:textId="77777777" w:rsidR="006D3D36" w:rsidRPr="00936170" w:rsidRDefault="00211C63" w:rsidP="00FC75F1">
            <w:pPr>
              <w:pStyle w:val="NormalWeb"/>
              <w:spacing w:before="0" w:beforeAutospacing="0" w:after="0" w:afterAutospacing="0" w:line="307" w:lineRule="atLeast"/>
              <w:jc w:val="center"/>
              <w:rPr>
                <w:rFonts w:ascii="inherit" w:hAnsi="inherit" w:cs="Arial"/>
                <w:sz w:val="22"/>
                <w:szCs w:val="22"/>
              </w:rPr>
            </w:pPr>
            <w:hyperlink r:id="rId9" w:history="1">
              <w:r w:rsidR="006D3D36" w:rsidRPr="00936170">
                <w:rPr>
                  <w:rStyle w:val="Hyperlink"/>
                  <w:rFonts w:ascii="inherit" w:hAnsi="inherit" w:cs="Arial"/>
                  <w:color w:val="135CAE"/>
                  <w:sz w:val="22"/>
                  <w:szCs w:val="22"/>
                  <w:bdr w:val="none" w:sz="0" w:space="0" w:color="auto" w:frame="1"/>
                </w:rPr>
                <w:t>http://www.tsbvi.edu/how-do-i-become-a-vi-professional</w:t>
              </w:r>
            </w:hyperlink>
          </w:p>
        </w:tc>
        <w:tc>
          <w:tcPr>
            <w:tcW w:w="3242" w:type="dxa"/>
            <w:tcBorders>
              <w:top w:val="double" w:sz="4" w:space="0" w:color="auto"/>
              <w:bottom w:val="double" w:sz="4" w:space="0" w:color="auto"/>
            </w:tcBorders>
            <w:shd w:val="clear" w:color="auto" w:fill="FFFFFF"/>
            <w:hideMark/>
          </w:tcPr>
          <w:p w14:paraId="03B91740" w14:textId="77777777" w:rsidR="006D3D36" w:rsidRDefault="006D3D36" w:rsidP="00FC75F1">
            <w:pPr>
              <w:pStyle w:val="NormalWeb"/>
              <w:spacing w:before="0" w:beforeAutospacing="0" w:after="0" w:afterAutospacing="0" w:line="307" w:lineRule="atLeast"/>
              <w:jc w:val="center"/>
              <w:rPr>
                <w:rStyle w:val="Strong"/>
                <w:rFonts w:ascii="inherit" w:hAnsi="inherit" w:cs="Arial"/>
                <w:sz w:val="22"/>
                <w:szCs w:val="22"/>
              </w:rPr>
            </w:pPr>
            <w:r w:rsidRPr="00936170">
              <w:rPr>
                <w:rStyle w:val="Strong"/>
                <w:rFonts w:ascii="inherit" w:hAnsi="inherit" w:cs="Arial"/>
                <w:sz w:val="22"/>
                <w:szCs w:val="22"/>
              </w:rPr>
              <w:t>Stephen F. Austin State University:</w:t>
            </w:r>
          </w:p>
          <w:p w14:paraId="6EBDA8B8" w14:textId="77777777" w:rsidR="006D3D36" w:rsidRPr="00936170" w:rsidRDefault="006D3D36" w:rsidP="00FC75F1">
            <w:pPr>
              <w:pStyle w:val="NormalWeb"/>
              <w:spacing w:before="0" w:beforeAutospacing="0" w:after="0" w:afterAutospacing="0" w:line="307" w:lineRule="atLeast"/>
              <w:jc w:val="center"/>
              <w:rPr>
                <w:rFonts w:ascii="inherit" w:hAnsi="inherit" w:cs="Arial"/>
                <w:sz w:val="22"/>
                <w:szCs w:val="22"/>
              </w:rPr>
            </w:pPr>
            <w:r w:rsidRPr="00936170">
              <w:rPr>
                <w:rFonts w:ascii="inherit" w:hAnsi="inherit" w:cs="Arial"/>
                <w:sz w:val="22"/>
                <w:szCs w:val="22"/>
              </w:rPr>
              <w:t>Michael Munro</w:t>
            </w:r>
            <w:r w:rsidR="00750FDF">
              <w:rPr>
                <w:rFonts w:ascii="inherit" w:hAnsi="inherit" w:cs="Arial"/>
                <w:sz w:val="22"/>
                <w:szCs w:val="22"/>
              </w:rPr>
              <w:t xml:space="preserve"> (VI)</w:t>
            </w:r>
            <w:r w:rsidRPr="00936170">
              <w:rPr>
                <w:rFonts w:ascii="inherit" w:hAnsi="inherit" w:cs="Arial"/>
                <w:sz w:val="22"/>
                <w:szCs w:val="22"/>
              </w:rPr>
              <w:br/>
              <w:t>Stephen F. Austin State       University  </w:t>
            </w:r>
            <w:r w:rsidRPr="00936170">
              <w:rPr>
                <w:rFonts w:ascii="inherit" w:hAnsi="inherit" w:cs="Arial"/>
                <w:sz w:val="22"/>
                <w:szCs w:val="22"/>
              </w:rPr>
              <w:br/>
              <w:t>936-468-1036</w:t>
            </w:r>
          </w:p>
          <w:p w14:paraId="7CFE9D11" w14:textId="77777777" w:rsidR="006D3D36" w:rsidRPr="00936170" w:rsidRDefault="00211C63" w:rsidP="00FC75F1">
            <w:pPr>
              <w:pStyle w:val="NormalWeb"/>
              <w:spacing w:before="0" w:beforeAutospacing="0" w:after="0" w:afterAutospacing="0" w:line="307" w:lineRule="atLeast"/>
              <w:jc w:val="center"/>
              <w:rPr>
                <w:rFonts w:ascii="inherit" w:hAnsi="inherit" w:cs="Arial"/>
                <w:sz w:val="22"/>
                <w:szCs w:val="22"/>
              </w:rPr>
            </w:pPr>
            <w:hyperlink r:id="rId10" w:history="1">
              <w:r w:rsidR="006D3D36" w:rsidRPr="00574B43">
                <w:rPr>
                  <w:rStyle w:val="Hyperlink"/>
                  <w:rFonts w:ascii="inherit" w:hAnsi="inherit" w:cs="Arial"/>
                  <w:sz w:val="22"/>
                  <w:szCs w:val="22"/>
                </w:rPr>
                <w:t>munromicha@sfasu.edu</w:t>
              </w:r>
            </w:hyperlink>
          </w:p>
          <w:p w14:paraId="4EDC89B0" w14:textId="77777777" w:rsidR="00B47289" w:rsidRPr="00750FDF" w:rsidRDefault="0098060E" w:rsidP="00B47289">
            <w:pPr>
              <w:pStyle w:val="NormalWeb"/>
              <w:spacing w:before="0" w:beforeAutospacing="0" w:after="0" w:afterAutospacing="0" w:line="307" w:lineRule="atLeast"/>
              <w:jc w:val="center"/>
              <w:rPr>
                <w:rStyle w:val="Strong"/>
                <w:rFonts w:ascii="inherit" w:hAnsi="inherit" w:cs="Arial"/>
                <w:b w:val="0"/>
                <w:sz w:val="22"/>
                <w:szCs w:val="22"/>
              </w:rPr>
            </w:pPr>
            <w:r>
              <w:rPr>
                <w:rFonts w:ascii="inherit" w:hAnsi="inherit" w:cs="Arial"/>
                <w:sz w:val="22"/>
                <w:szCs w:val="22"/>
              </w:rPr>
              <w:t>-or-</w:t>
            </w:r>
            <w:r w:rsidR="006D3D36" w:rsidRPr="00936170">
              <w:rPr>
                <w:rFonts w:ascii="inherit" w:hAnsi="inherit" w:cs="Arial"/>
                <w:sz w:val="22"/>
                <w:szCs w:val="22"/>
              </w:rPr>
              <w:br/>
            </w:r>
            <w:r w:rsidR="00750FDF" w:rsidRPr="00750FDF">
              <w:rPr>
                <w:rStyle w:val="Strong"/>
                <w:rFonts w:ascii="inherit" w:hAnsi="inherit" w:cs="Arial"/>
                <w:b w:val="0"/>
                <w:sz w:val="22"/>
                <w:szCs w:val="22"/>
              </w:rPr>
              <w:t>DJ Dean (O&amp;M)</w:t>
            </w:r>
          </w:p>
          <w:p w14:paraId="7D9B1028" w14:textId="77777777" w:rsidR="00750FDF" w:rsidRPr="00750FDF" w:rsidRDefault="00750FDF" w:rsidP="00750FDF">
            <w:pPr>
              <w:pStyle w:val="NormalWeb"/>
              <w:spacing w:before="0" w:beforeAutospacing="0" w:after="0" w:afterAutospacing="0" w:line="307" w:lineRule="atLeast"/>
              <w:jc w:val="center"/>
              <w:rPr>
                <w:rStyle w:val="Strong"/>
                <w:rFonts w:ascii="inherit" w:hAnsi="inherit" w:cs="Arial"/>
                <w:b w:val="0"/>
                <w:sz w:val="22"/>
                <w:szCs w:val="22"/>
              </w:rPr>
            </w:pPr>
            <w:r w:rsidRPr="00750FDF">
              <w:rPr>
                <w:rStyle w:val="Strong"/>
                <w:rFonts w:ascii="inherit" w:hAnsi="inherit" w:cs="Arial"/>
                <w:b w:val="0"/>
                <w:sz w:val="22"/>
                <w:szCs w:val="22"/>
              </w:rPr>
              <w:t xml:space="preserve">Stephen F. Austin State University </w:t>
            </w:r>
          </w:p>
          <w:p w14:paraId="40C7CBF6" w14:textId="77777777" w:rsidR="00750FDF" w:rsidRPr="00750FDF" w:rsidRDefault="00750FDF" w:rsidP="00750FDF">
            <w:pPr>
              <w:pStyle w:val="NormalWeb"/>
              <w:spacing w:before="0" w:beforeAutospacing="0" w:after="0" w:afterAutospacing="0" w:line="307" w:lineRule="atLeast"/>
              <w:jc w:val="center"/>
              <w:rPr>
                <w:rStyle w:val="Strong"/>
                <w:rFonts w:ascii="inherit" w:hAnsi="inherit" w:cs="Arial"/>
                <w:b w:val="0"/>
                <w:sz w:val="22"/>
                <w:szCs w:val="22"/>
              </w:rPr>
            </w:pPr>
            <w:r w:rsidRPr="00750FDF">
              <w:rPr>
                <w:rStyle w:val="Strong"/>
                <w:rFonts w:ascii="inherit" w:hAnsi="inherit" w:cs="Arial"/>
                <w:b w:val="0"/>
                <w:sz w:val="22"/>
                <w:szCs w:val="22"/>
              </w:rPr>
              <w:t>936-468-1142</w:t>
            </w:r>
          </w:p>
          <w:p w14:paraId="4BE878E7" w14:textId="77777777" w:rsidR="006D3D36" w:rsidRDefault="00211C63" w:rsidP="00D16040">
            <w:pPr>
              <w:pStyle w:val="NormalWeb"/>
              <w:spacing w:before="0" w:beforeAutospacing="0" w:after="0" w:afterAutospacing="0" w:line="307" w:lineRule="atLeast"/>
              <w:jc w:val="center"/>
              <w:rPr>
                <w:rStyle w:val="Strong"/>
                <w:rFonts w:ascii="inherit" w:hAnsi="inherit" w:cs="Arial"/>
                <w:b w:val="0"/>
                <w:sz w:val="22"/>
                <w:szCs w:val="22"/>
              </w:rPr>
            </w:pPr>
            <w:hyperlink r:id="rId11" w:history="1">
              <w:r w:rsidR="00555C60" w:rsidRPr="00C519CD">
                <w:rPr>
                  <w:rStyle w:val="Hyperlink"/>
                  <w:rFonts w:ascii="inherit" w:hAnsi="inherit" w:cs="Arial"/>
                  <w:sz w:val="22"/>
                  <w:szCs w:val="22"/>
                </w:rPr>
                <w:t>djdean@sfasu.edu</w:t>
              </w:r>
            </w:hyperlink>
          </w:p>
          <w:p w14:paraId="30731C45" w14:textId="77777777" w:rsidR="00D16040" w:rsidRPr="00D16040" w:rsidRDefault="00D16040" w:rsidP="00D16040">
            <w:pPr>
              <w:pStyle w:val="NormalWeb"/>
              <w:spacing w:before="0" w:beforeAutospacing="0" w:after="0" w:afterAutospacing="0" w:line="307" w:lineRule="atLeast"/>
              <w:jc w:val="center"/>
              <w:rPr>
                <w:rStyle w:val="Strong"/>
                <w:rFonts w:ascii="inherit" w:hAnsi="inherit" w:cs="Arial"/>
                <w:b w:val="0"/>
                <w:sz w:val="22"/>
                <w:szCs w:val="22"/>
              </w:rPr>
            </w:pPr>
          </w:p>
          <w:p w14:paraId="4B10618D" w14:textId="77777777" w:rsidR="006D3D36" w:rsidRPr="00936170" w:rsidRDefault="006D3D36" w:rsidP="00FC75F1">
            <w:pPr>
              <w:pStyle w:val="NormalWeb"/>
              <w:spacing w:before="0" w:beforeAutospacing="0" w:after="0" w:afterAutospacing="0" w:line="307" w:lineRule="atLeast"/>
              <w:jc w:val="center"/>
              <w:rPr>
                <w:rFonts w:ascii="inherit" w:hAnsi="inherit" w:cs="Arial"/>
                <w:b/>
                <w:bCs/>
                <w:sz w:val="22"/>
                <w:szCs w:val="22"/>
              </w:rPr>
            </w:pPr>
            <w:r w:rsidRPr="00936170">
              <w:rPr>
                <w:rStyle w:val="Strong"/>
                <w:rFonts w:ascii="inherit" w:hAnsi="inherit" w:cs="Arial"/>
                <w:sz w:val="22"/>
                <w:szCs w:val="22"/>
              </w:rPr>
              <w:t>Website</w:t>
            </w:r>
            <w:r w:rsidRPr="00936170">
              <w:rPr>
                <w:rFonts w:ascii="inherit" w:hAnsi="inherit" w:cs="Arial"/>
                <w:sz w:val="22"/>
                <w:szCs w:val="22"/>
              </w:rPr>
              <w:t>:</w:t>
            </w:r>
          </w:p>
          <w:p w14:paraId="4E7B39EF" w14:textId="77777777" w:rsidR="00D16040" w:rsidRPr="00D16040" w:rsidRDefault="00211C63" w:rsidP="00FC75F1">
            <w:pPr>
              <w:pStyle w:val="NormalWeb"/>
              <w:spacing w:before="0" w:beforeAutospacing="0" w:after="0" w:afterAutospacing="0" w:line="307" w:lineRule="atLeast"/>
              <w:jc w:val="center"/>
              <w:rPr>
                <w:rFonts w:ascii="inherit" w:hAnsi="inherit" w:cs="Arial"/>
                <w:color w:val="135CAE"/>
                <w:sz w:val="22"/>
                <w:szCs w:val="22"/>
                <w:u w:val="single"/>
                <w:bdr w:val="none" w:sz="0" w:space="0" w:color="auto" w:frame="1"/>
              </w:rPr>
            </w:pPr>
            <w:hyperlink r:id="rId12" w:history="1">
              <w:r w:rsidR="006D3D36" w:rsidRPr="00936170">
                <w:rPr>
                  <w:rStyle w:val="Hyperlink"/>
                  <w:rFonts w:ascii="inherit" w:hAnsi="inherit" w:cs="Arial"/>
                  <w:color w:val="135CAE"/>
                  <w:sz w:val="22"/>
                  <w:szCs w:val="22"/>
                  <w:bdr w:val="none" w:sz="0" w:space="0" w:color="auto" w:frame="1"/>
                </w:rPr>
                <w:t>http://www2.sfasu.edu/visual-impairment/</w:t>
              </w:r>
            </w:hyperlink>
          </w:p>
        </w:tc>
        <w:tc>
          <w:tcPr>
            <w:tcW w:w="28" w:type="dxa"/>
            <w:tcBorders>
              <w:top w:val="double" w:sz="4" w:space="0" w:color="auto"/>
              <w:bottom w:val="double" w:sz="4" w:space="0" w:color="auto"/>
            </w:tcBorders>
            <w:shd w:val="clear" w:color="auto" w:fill="FFFFFF"/>
          </w:tcPr>
          <w:p w14:paraId="686A6C40" w14:textId="77777777" w:rsidR="006D3D36" w:rsidRPr="00936170" w:rsidRDefault="006D3D36" w:rsidP="00FC75F1">
            <w:pPr>
              <w:pStyle w:val="NormalWeb"/>
              <w:spacing w:before="0" w:beforeAutospacing="0" w:after="0" w:afterAutospacing="0" w:line="307" w:lineRule="atLeast"/>
              <w:jc w:val="center"/>
              <w:rPr>
                <w:rFonts w:ascii="inherit" w:hAnsi="inherit" w:cs="Arial"/>
                <w:sz w:val="22"/>
                <w:szCs w:val="22"/>
              </w:rPr>
            </w:pPr>
          </w:p>
        </w:tc>
        <w:tc>
          <w:tcPr>
            <w:tcW w:w="3375" w:type="dxa"/>
            <w:tcBorders>
              <w:top w:val="double" w:sz="4" w:space="0" w:color="auto"/>
              <w:left w:val="double" w:sz="4" w:space="0" w:color="auto"/>
              <w:bottom w:val="double" w:sz="4" w:space="0" w:color="auto"/>
              <w:right w:val="double" w:sz="4" w:space="0" w:color="auto"/>
            </w:tcBorders>
            <w:shd w:val="clear" w:color="auto" w:fill="FFFFFF"/>
            <w:hideMark/>
          </w:tcPr>
          <w:p w14:paraId="55C7B8B4" w14:textId="77777777" w:rsidR="006D3D36" w:rsidRPr="00936170" w:rsidRDefault="006D3D36" w:rsidP="00FC75F1">
            <w:pPr>
              <w:pStyle w:val="NormalWeb"/>
              <w:spacing w:before="0" w:beforeAutospacing="0" w:after="0" w:afterAutospacing="0" w:line="307" w:lineRule="atLeast"/>
              <w:jc w:val="center"/>
              <w:rPr>
                <w:rStyle w:val="Strong"/>
                <w:rFonts w:ascii="inherit" w:hAnsi="inherit" w:cs="Arial"/>
                <w:sz w:val="22"/>
                <w:szCs w:val="22"/>
              </w:rPr>
            </w:pPr>
            <w:r w:rsidRPr="00936170">
              <w:rPr>
                <w:rStyle w:val="Strong"/>
                <w:rFonts w:ascii="inherit" w:hAnsi="inherit" w:cs="Arial"/>
                <w:sz w:val="22"/>
                <w:szCs w:val="22"/>
              </w:rPr>
              <w:t>Texas Tech</w:t>
            </w:r>
          </w:p>
          <w:p w14:paraId="6A05A8FB" w14:textId="77777777" w:rsidR="006D3D36" w:rsidRPr="00936170" w:rsidRDefault="006D3D36" w:rsidP="00FC75F1">
            <w:pPr>
              <w:pStyle w:val="NormalWeb"/>
              <w:spacing w:before="0" w:beforeAutospacing="0" w:after="0" w:afterAutospacing="0" w:line="307" w:lineRule="atLeast"/>
              <w:jc w:val="center"/>
              <w:rPr>
                <w:rFonts w:ascii="inherit" w:hAnsi="inherit" w:cs="Arial"/>
                <w:b/>
                <w:bCs/>
                <w:sz w:val="22"/>
                <w:szCs w:val="22"/>
              </w:rPr>
            </w:pPr>
            <w:r w:rsidRPr="00936170">
              <w:rPr>
                <w:rStyle w:val="Strong"/>
                <w:rFonts w:ascii="inherit" w:hAnsi="inherit" w:cs="Arial"/>
                <w:sz w:val="22"/>
                <w:szCs w:val="22"/>
              </w:rPr>
              <w:t>University:</w:t>
            </w:r>
          </w:p>
          <w:p w14:paraId="76308BFB" w14:textId="77777777" w:rsidR="006D3D36" w:rsidRPr="00936170" w:rsidRDefault="006D3D36" w:rsidP="00FC75F1">
            <w:pPr>
              <w:pStyle w:val="NormalWeb"/>
              <w:spacing w:before="0" w:beforeAutospacing="0" w:after="0" w:afterAutospacing="0" w:line="307" w:lineRule="atLeast"/>
              <w:jc w:val="center"/>
              <w:rPr>
                <w:rFonts w:ascii="inherit" w:hAnsi="inherit" w:cs="Arial"/>
                <w:sz w:val="22"/>
                <w:szCs w:val="22"/>
              </w:rPr>
            </w:pPr>
            <w:r w:rsidRPr="00936170">
              <w:rPr>
                <w:rFonts w:ascii="inherit" w:hAnsi="inherit" w:cs="Arial"/>
                <w:sz w:val="22"/>
                <w:szCs w:val="22"/>
              </w:rPr>
              <w:t>Rona Pogrund, Ph.D. (VI)</w:t>
            </w:r>
            <w:r w:rsidRPr="00936170">
              <w:rPr>
                <w:rFonts w:ascii="inherit" w:hAnsi="inherit" w:cs="Arial"/>
                <w:sz w:val="22"/>
                <w:szCs w:val="22"/>
              </w:rPr>
              <w:br/>
              <w:t>Texas Tech University</w:t>
            </w:r>
            <w:r w:rsidRPr="00936170">
              <w:rPr>
                <w:rFonts w:ascii="inherit" w:hAnsi="inherit" w:cs="Arial"/>
                <w:sz w:val="22"/>
                <w:szCs w:val="22"/>
              </w:rPr>
              <w:br/>
              <w:t>(806) 252-8026</w:t>
            </w:r>
            <w:r w:rsidRPr="00936170">
              <w:rPr>
                <w:rFonts w:ascii="inherit" w:hAnsi="inherit" w:cs="Arial"/>
                <w:sz w:val="22"/>
                <w:szCs w:val="22"/>
              </w:rPr>
              <w:br/>
              <w:t>(512) 206-9213 (TSBVI)</w:t>
            </w:r>
          </w:p>
          <w:p w14:paraId="3F77247B" w14:textId="77777777" w:rsidR="006D3D36" w:rsidRPr="00936170" w:rsidRDefault="00211C63" w:rsidP="00FC75F1">
            <w:pPr>
              <w:pStyle w:val="NormalWeb"/>
              <w:spacing w:before="0" w:beforeAutospacing="0" w:after="0" w:afterAutospacing="0" w:line="307" w:lineRule="atLeast"/>
              <w:jc w:val="center"/>
              <w:rPr>
                <w:rFonts w:ascii="inherit" w:hAnsi="inherit" w:cs="Arial"/>
                <w:sz w:val="22"/>
                <w:szCs w:val="22"/>
              </w:rPr>
            </w:pPr>
            <w:hyperlink r:id="rId13" w:history="1">
              <w:r w:rsidR="006D3D36" w:rsidRPr="001B4272">
                <w:rPr>
                  <w:rStyle w:val="Hyperlink"/>
                  <w:rFonts w:ascii="inherit" w:hAnsi="inherit" w:cs="Arial"/>
                  <w:sz w:val="22"/>
                  <w:szCs w:val="22"/>
                </w:rPr>
                <w:t>rona.pogrund@ttu.edu</w:t>
              </w:r>
            </w:hyperlink>
            <w:r w:rsidR="006D3D36" w:rsidRPr="00936170">
              <w:rPr>
                <w:rFonts w:ascii="inherit" w:hAnsi="inherit" w:cs="Arial"/>
                <w:sz w:val="22"/>
                <w:szCs w:val="22"/>
              </w:rPr>
              <w:br/>
              <w:t>-or-</w:t>
            </w:r>
          </w:p>
          <w:p w14:paraId="58BF45BE" w14:textId="77777777" w:rsidR="006D3D36" w:rsidRPr="00936170" w:rsidRDefault="006D3D36" w:rsidP="00FC75F1">
            <w:pPr>
              <w:pStyle w:val="NormalWeb"/>
              <w:spacing w:before="0" w:beforeAutospacing="0" w:after="0" w:afterAutospacing="0" w:line="307" w:lineRule="atLeast"/>
              <w:jc w:val="center"/>
              <w:rPr>
                <w:rFonts w:ascii="inherit" w:hAnsi="inherit" w:cs="Arial"/>
                <w:sz w:val="22"/>
                <w:szCs w:val="22"/>
              </w:rPr>
            </w:pPr>
            <w:r w:rsidRPr="00936170">
              <w:rPr>
                <w:rFonts w:ascii="inherit" w:hAnsi="inherit" w:cs="Arial"/>
                <w:sz w:val="22"/>
                <w:szCs w:val="22"/>
              </w:rPr>
              <w:t>Nora Griffin-Shirley, Ph.D. (O&amp;M)</w:t>
            </w:r>
            <w:r w:rsidRPr="00936170">
              <w:rPr>
                <w:rFonts w:ascii="inherit" w:hAnsi="inherit" w:cs="Arial"/>
                <w:sz w:val="22"/>
                <w:szCs w:val="22"/>
              </w:rPr>
              <w:br/>
              <w:t>Texas Tech University</w:t>
            </w:r>
            <w:r w:rsidRPr="00936170">
              <w:rPr>
                <w:rFonts w:ascii="inherit" w:hAnsi="inherit" w:cs="Arial"/>
                <w:sz w:val="22"/>
                <w:szCs w:val="22"/>
              </w:rPr>
              <w:br/>
              <w:t>806-834-0225</w:t>
            </w:r>
          </w:p>
          <w:p w14:paraId="3CE379AB" w14:textId="77777777" w:rsidR="006D3D36" w:rsidRPr="0006668E" w:rsidRDefault="00211C63" w:rsidP="00FC75F1">
            <w:pPr>
              <w:pStyle w:val="NormalWeb"/>
              <w:spacing w:before="0" w:beforeAutospacing="0" w:after="0" w:afterAutospacing="0" w:line="307" w:lineRule="atLeast"/>
              <w:jc w:val="center"/>
              <w:rPr>
                <w:rStyle w:val="Strong"/>
                <w:rFonts w:ascii="inherit" w:hAnsi="inherit" w:cs="Arial"/>
                <w:b w:val="0"/>
                <w:bCs w:val="0"/>
                <w:sz w:val="22"/>
                <w:szCs w:val="22"/>
              </w:rPr>
            </w:pPr>
            <w:hyperlink r:id="rId14" w:history="1">
              <w:r w:rsidR="006D3D36" w:rsidRPr="001B4272">
                <w:rPr>
                  <w:rStyle w:val="Hyperlink"/>
                  <w:rFonts w:ascii="inherit" w:hAnsi="inherit" w:cs="Arial"/>
                  <w:sz w:val="22"/>
                  <w:szCs w:val="22"/>
                </w:rPr>
                <w:t>n.griffin-shirley@ttu.edu</w:t>
              </w:r>
            </w:hyperlink>
            <w:r w:rsidR="006D3D36" w:rsidRPr="00BB2DF7">
              <w:rPr>
                <w:rFonts w:ascii="inherit" w:hAnsi="inherit" w:cs="Arial"/>
                <w:sz w:val="20"/>
                <w:szCs w:val="20"/>
              </w:rPr>
              <w:br/>
            </w:r>
          </w:p>
          <w:p w14:paraId="7DBF6152" w14:textId="77777777" w:rsidR="006D3D36" w:rsidRPr="00A8399A" w:rsidRDefault="006D3D36" w:rsidP="00FC75F1">
            <w:pPr>
              <w:pStyle w:val="NormalWeb"/>
              <w:spacing w:before="0" w:beforeAutospacing="0" w:after="0" w:afterAutospacing="0" w:line="307" w:lineRule="atLeast"/>
              <w:jc w:val="center"/>
              <w:rPr>
                <w:rFonts w:ascii="inherit" w:hAnsi="inherit" w:cs="Arial"/>
                <w:b/>
                <w:bCs/>
                <w:sz w:val="22"/>
                <w:szCs w:val="22"/>
              </w:rPr>
            </w:pPr>
            <w:r w:rsidRPr="00936170">
              <w:rPr>
                <w:rStyle w:val="Strong"/>
                <w:rFonts w:ascii="inherit" w:hAnsi="inherit" w:cs="Arial"/>
                <w:sz w:val="22"/>
                <w:szCs w:val="22"/>
              </w:rPr>
              <w:t>Website</w:t>
            </w:r>
            <w:r w:rsidRPr="00936170">
              <w:rPr>
                <w:rFonts w:ascii="inherit" w:hAnsi="inherit" w:cs="Arial"/>
                <w:sz w:val="22"/>
                <w:szCs w:val="22"/>
              </w:rPr>
              <w:t>:</w:t>
            </w:r>
          </w:p>
          <w:p w14:paraId="32057C94" w14:textId="77777777" w:rsidR="006D3D36" w:rsidRPr="00936170" w:rsidRDefault="00211C63" w:rsidP="00FC75F1">
            <w:pPr>
              <w:pStyle w:val="NormalWeb"/>
              <w:spacing w:before="0" w:beforeAutospacing="0" w:after="0" w:afterAutospacing="0" w:line="307" w:lineRule="atLeast"/>
              <w:jc w:val="center"/>
              <w:rPr>
                <w:rFonts w:ascii="inherit" w:hAnsi="inherit" w:cs="Arial"/>
                <w:sz w:val="22"/>
                <w:szCs w:val="22"/>
              </w:rPr>
            </w:pPr>
            <w:hyperlink r:id="rId15" w:history="1">
              <w:r w:rsidR="006D3D36" w:rsidRPr="00936170">
                <w:rPr>
                  <w:rStyle w:val="Hyperlink"/>
                  <w:rFonts w:ascii="inherit" w:hAnsi="inherit" w:cs="Arial"/>
                  <w:sz w:val="22"/>
                  <w:szCs w:val="22"/>
                </w:rPr>
                <w:t>http://www.depts.ttu.edu/education/outreach-and-research/sowell/index.php</w:t>
              </w:r>
            </w:hyperlink>
          </w:p>
        </w:tc>
      </w:tr>
    </w:tbl>
    <w:p w14:paraId="7E1B917F"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Who should read this?</w:t>
      </w:r>
    </w:p>
    <w:p w14:paraId="02A9C261" w14:textId="77777777" w:rsidR="00556855" w:rsidRPr="00F46DDA" w:rsidRDefault="00556855" w:rsidP="00F46DDA">
      <w:pPr>
        <w:pStyle w:val="ListParagraph"/>
        <w:numPr>
          <w:ilvl w:val="0"/>
          <w:numId w:val="29"/>
        </w:numPr>
        <w:shd w:val="clear" w:color="auto" w:fill="FAF8F8"/>
        <w:spacing w:before="0" w:beforeAutospacing="0" w:after="0" w:afterAutospacing="0"/>
        <w:ind w:right="192"/>
        <w:rPr>
          <w:rFonts w:ascii="inherit" w:hAnsi="inherit"/>
        </w:rPr>
      </w:pPr>
      <w:r w:rsidRPr="00F46DDA">
        <w:rPr>
          <w:rFonts w:ascii="inherit" w:hAnsi="inherit"/>
        </w:rPr>
        <w:t>Have you been thinking about a career change? </w:t>
      </w:r>
      <w:r w:rsidRPr="00F46DDA">
        <w:rPr>
          <w:rStyle w:val="apple-converted-space"/>
          <w:rFonts w:ascii="inherit" w:hAnsi="inherit"/>
        </w:rPr>
        <w:t> </w:t>
      </w:r>
      <w:r w:rsidRPr="00F46DDA">
        <w:rPr>
          <w:rStyle w:val="Strong"/>
          <w:rFonts w:ascii="inherit" w:hAnsi="inherit"/>
        </w:rPr>
        <w:t>Are you interested in teaching, but want a non-traditional setting and job assignment?</w:t>
      </w:r>
      <w:r w:rsidRPr="00F46DDA">
        <w:rPr>
          <w:rFonts w:ascii="inherit" w:hAnsi="inherit"/>
        </w:rPr>
        <w:t> </w:t>
      </w:r>
    </w:p>
    <w:p w14:paraId="4592C5D9" w14:textId="77777777" w:rsidR="00556855" w:rsidRPr="00F46DDA" w:rsidRDefault="00556855" w:rsidP="00F46DDA">
      <w:pPr>
        <w:pStyle w:val="ListParagraph"/>
        <w:numPr>
          <w:ilvl w:val="0"/>
          <w:numId w:val="29"/>
        </w:numPr>
        <w:shd w:val="clear" w:color="auto" w:fill="FAF8F8"/>
        <w:spacing w:before="0" w:beforeAutospacing="0" w:after="72" w:afterAutospacing="0"/>
        <w:ind w:right="192"/>
        <w:rPr>
          <w:rFonts w:ascii="inherit" w:hAnsi="inherit"/>
        </w:rPr>
      </w:pPr>
      <w:r w:rsidRPr="00F46DDA">
        <w:rPr>
          <w:rFonts w:ascii="inherit" w:hAnsi="inherit"/>
        </w:rPr>
        <w:t>Do you have an interest in working with children with visual impairments (VI)? </w:t>
      </w:r>
    </w:p>
    <w:p w14:paraId="2ABD0208" w14:textId="77777777" w:rsidR="00556855" w:rsidRPr="00F46DDA" w:rsidRDefault="00556855" w:rsidP="00F46DDA">
      <w:pPr>
        <w:pStyle w:val="ListParagraph"/>
        <w:numPr>
          <w:ilvl w:val="0"/>
          <w:numId w:val="29"/>
        </w:numPr>
        <w:shd w:val="clear" w:color="auto" w:fill="FAF8F8"/>
        <w:spacing w:before="0" w:beforeAutospacing="0" w:after="72" w:afterAutospacing="0"/>
        <w:ind w:right="192"/>
        <w:rPr>
          <w:rFonts w:ascii="inherit" w:hAnsi="inherit"/>
        </w:rPr>
      </w:pPr>
      <w:r w:rsidRPr="00F46DDA">
        <w:rPr>
          <w:rFonts w:ascii="inherit" w:hAnsi="inherit"/>
        </w:rPr>
        <w:t>Have you considered being a teacher of students with visual impairments or an orientation and mobility (O&amp;M) specialist, but don’t know how to get certified or get training? </w:t>
      </w:r>
    </w:p>
    <w:p w14:paraId="3003C27A" w14:textId="77777777" w:rsidR="00556855" w:rsidRPr="00F46DDA" w:rsidRDefault="00556855" w:rsidP="00F46DDA">
      <w:pPr>
        <w:pStyle w:val="ListParagraph"/>
        <w:numPr>
          <w:ilvl w:val="0"/>
          <w:numId w:val="29"/>
        </w:numPr>
        <w:shd w:val="clear" w:color="auto" w:fill="FAF8F8"/>
        <w:spacing w:before="0" w:beforeAutospacing="0" w:after="72" w:afterAutospacing="0"/>
        <w:ind w:right="192"/>
        <w:rPr>
          <w:rFonts w:ascii="inherit" w:hAnsi="inherit"/>
        </w:rPr>
      </w:pPr>
      <w:r w:rsidRPr="00F46DDA">
        <w:rPr>
          <w:rFonts w:ascii="inherit" w:hAnsi="inherit"/>
        </w:rPr>
        <w:lastRenderedPageBreak/>
        <w:t>Are you an independent worker who is active in teams, a good problem-solver, and eternally curious?</w:t>
      </w:r>
    </w:p>
    <w:p w14:paraId="1B48866F" w14:textId="77777777" w:rsidR="00556855" w:rsidRPr="00525B33" w:rsidRDefault="00556855" w:rsidP="00556855">
      <w:pPr>
        <w:pStyle w:val="NormalWeb"/>
        <w:shd w:val="clear" w:color="auto" w:fill="FAF8F8"/>
        <w:spacing w:before="0" w:beforeAutospacing="0" w:after="0" w:afterAutospacing="0" w:line="307" w:lineRule="atLeast"/>
        <w:ind w:left="241" w:right="241"/>
        <w:rPr>
          <w:rFonts w:ascii="inherit" w:hAnsi="inherit"/>
        </w:rPr>
      </w:pPr>
      <w:r w:rsidRPr="00525B33">
        <w:rPr>
          <w:rStyle w:val="Strong"/>
          <w:rFonts w:ascii="inherit" w:hAnsi="inherit"/>
        </w:rPr>
        <w:t>Then a career working with students with visual impairments might be for YOU!</w:t>
      </w:r>
    </w:p>
    <w:p w14:paraId="485A0812" w14:textId="77777777" w:rsidR="00556855" w:rsidRDefault="006762BD"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What is in this packet</w:t>
      </w:r>
      <w:r w:rsidR="00556855">
        <w:rPr>
          <w:color w:val="800800"/>
          <w:sz w:val="32"/>
          <w:szCs w:val="32"/>
        </w:rPr>
        <w:t>?</w:t>
      </w:r>
    </w:p>
    <w:p w14:paraId="40F479C6" w14:textId="77777777" w:rsidR="00043BE8"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Beginning your career as a teacher of students with visual impairments (TVI) or O&amp;M specialist through a university program has at least two steps: being accepted in a participating university and being accepted by the cer</w:t>
      </w:r>
      <w:r w:rsidR="000D4141">
        <w:rPr>
          <w:rFonts w:ascii="inherit" w:hAnsi="inherit"/>
        </w:rPr>
        <w:t>tification program.</w:t>
      </w:r>
      <w:r w:rsidR="00A85F15">
        <w:rPr>
          <w:rFonts w:ascii="inherit" w:hAnsi="inherit"/>
        </w:rPr>
        <w:t xml:space="preserve"> Reviewing the following information p</w:t>
      </w:r>
      <w:r w:rsidR="00043BE8">
        <w:rPr>
          <w:rFonts w:ascii="inherit" w:hAnsi="inherit"/>
        </w:rPr>
        <w:t>rior to submitting the university applicat</w:t>
      </w:r>
      <w:r w:rsidR="00A85F15">
        <w:rPr>
          <w:rFonts w:ascii="inherit" w:hAnsi="inherit"/>
        </w:rPr>
        <w:t>ion will assist in this process</w:t>
      </w:r>
      <w:r w:rsidR="00043BE8">
        <w:rPr>
          <w:rFonts w:ascii="inherit" w:hAnsi="inherit"/>
        </w:rPr>
        <w:t xml:space="preserve">: </w:t>
      </w:r>
    </w:p>
    <w:p w14:paraId="7DF07598" w14:textId="77777777" w:rsidR="00556855" w:rsidRDefault="00F46DDA" w:rsidP="00F46DDA">
      <w:pPr>
        <w:shd w:val="clear" w:color="auto" w:fill="FAF8F8"/>
        <w:spacing w:before="0" w:beforeAutospacing="0" w:after="0" w:afterAutospacing="0"/>
        <w:ind w:left="192" w:right="192"/>
        <w:rPr>
          <w:rFonts w:ascii="inherit" w:hAnsi="inherit"/>
        </w:rPr>
      </w:pPr>
      <w:r>
        <w:rPr>
          <w:rStyle w:val="Emphasis"/>
          <w:rFonts w:ascii="inherit" w:hAnsi="inherit"/>
          <w:bdr w:val="none" w:sz="0" w:space="0" w:color="auto" w:frame="1"/>
        </w:rPr>
        <w:t>1.</w:t>
      </w:r>
      <w:r>
        <w:rPr>
          <w:rStyle w:val="Emphasis"/>
          <w:rFonts w:ascii="inherit" w:hAnsi="inherit"/>
          <w:bdr w:val="none" w:sz="0" w:space="0" w:color="auto" w:frame="1"/>
        </w:rPr>
        <w:tab/>
      </w:r>
      <w:r w:rsidR="007D0F7E">
        <w:rPr>
          <w:rStyle w:val="Emphasis"/>
          <w:rFonts w:ascii="inherit" w:hAnsi="inherit"/>
          <w:bdr w:val="none" w:sz="0" w:space="0" w:color="auto" w:frame="1"/>
        </w:rPr>
        <w:t xml:space="preserve">VI and O&amp;M Preparation </w:t>
      </w:r>
      <w:r w:rsidR="00556855">
        <w:rPr>
          <w:rFonts w:ascii="inherit" w:hAnsi="inherit"/>
        </w:rPr>
        <w:t>(this document),</w:t>
      </w:r>
    </w:p>
    <w:p w14:paraId="0CDC522A" w14:textId="77777777" w:rsidR="00556855" w:rsidRDefault="00F46DDA" w:rsidP="00F46DDA">
      <w:pPr>
        <w:shd w:val="clear" w:color="auto" w:fill="FAF8F8"/>
        <w:spacing w:before="0" w:beforeAutospacing="0" w:after="0" w:afterAutospacing="0"/>
        <w:ind w:left="192" w:right="192"/>
        <w:rPr>
          <w:rFonts w:ascii="inherit" w:hAnsi="inherit"/>
        </w:rPr>
      </w:pPr>
      <w:r>
        <w:t>2.</w:t>
      </w:r>
      <w:r>
        <w:tab/>
      </w:r>
      <w:hyperlink r:id="rId16" w:history="1">
        <w:r w:rsidR="00556855" w:rsidRPr="00525B33">
          <w:rPr>
            <w:rStyle w:val="Hyperlink"/>
            <w:rFonts w:ascii="inherit" w:hAnsi="inherit"/>
            <w:i/>
            <w:bdr w:val="none" w:sz="0" w:space="0" w:color="auto" w:frame="1"/>
          </w:rPr>
          <w:t xml:space="preserve">Typical Roles and Responsibilities of VI </w:t>
        </w:r>
        <w:r w:rsidR="00E16BD9" w:rsidRPr="00525B33">
          <w:rPr>
            <w:rStyle w:val="Hyperlink"/>
            <w:rFonts w:ascii="inherit" w:hAnsi="inherit"/>
            <w:i/>
            <w:bdr w:val="none" w:sz="0" w:space="0" w:color="auto" w:frame="1"/>
          </w:rPr>
          <w:t>Professionals</w:t>
        </w:r>
      </w:hyperlink>
      <w:r w:rsidR="00556855">
        <w:rPr>
          <w:rFonts w:ascii="inherit" w:hAnsi="inherit"/>
        </w:rPr>
        <w:t xml:space="preserve">.  </w:t>
      </w:r>
    </w:p>
    <w:p w14:paraId="7B48D82A" w14:textId="77777777" w:rsidR="00556855" w:rsidRPr="00FE1C5A"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sidRPr="00FE1C5A">
        <w:rPr>
          <w:color w:val="800800"/>
          <w:sz w:val="32"/>
          <w:szCs w:val="32"/>
        </w:rPr>
        <w:t>What are my career or training options?</w:t>
      </w:r>
    </w:p>
    <w:p w14:paraId="3499CB54" w14:textId="77777777" w:rsidR="00556855" w:rsidRDefault="005645F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There are two types of VI professional preparation at the university level</w:t>
      </w:r>
      <w:r w:rsidR="00556855">
        <w:rPr>
          <w:rFonts w:ascii="inherit" w:hAnsi="inherit"/>
        </w:rPr>
        <w:t>:</w:t>
      </w:r>
    </w:p>
    <w:p w14:paraId="0B1A29F7" w14:textId="77777777" w:rsidR="00556855" w:rsidRPr="00F46DDA" w:rsidRDefault="00556855" w:rsidP="00F46DDA">
      <w:pPr>
        <w:pStyle w:val="ListParagraph"/>
        <w:numPr>
          <w:ilvl w:val="0"/>
          <w:numId w:val="30"/>
        </w:numPr>
        <w:shd w:val="clear" w:color="auto" w:fill="FAF8F8"/>
        <w:spacing w:before="0" w:beforeAutospacing="0" w:after="72" w:afterAutospacing="0"/>
        <w:ind w:right="192"/>
        <w:rPr>
          <w:rFonts w:ascii="inherit" w:hAnsi="inherit"/>
        </w:rPr>
      </w:pPr>
      <w:r w:rsidRPr="00F46DDA">
        <w:rPr>
          <w:rFonts w:ascii="inherit" w:hAnsi="inherit"/>
        </w:rPr>
        <w:t>teacher of student</w:t>
      </w:r>
      <w:r w:rsidR="005645F5">
        <w:rPr>
          <w:rFonts w:ascii="inherit" w:hAnsi="inherit"/>
        </w:rPr>
        <w:t>s with visual impairments (TVI)</w:t>
      </w:r>
    </w:p>
    <w:p w14:paraId="05C8910C" w14:textId="77777777" w:rsidR="00A165B4" w:rsidRPr="00F46DDA" w:rsidRDefault="00556855" w:rsidP="00F46DDA">
      <w:pPr>
        <w:pStyle w:val="ListParagraph"/>
        <w:numPr>
          <w:ilvl w:val="0"/>
          <w:numId w:val="30"/>
        </w:numPr>
        <w:shd w:val="clear" w:color="auto" w:fill="FAF8F8"/>
        <w:spacing w:before="0" w:beforeAutospacing="0" w:after="72" w:afterAutospacing="0"/>
        <w:ind w:right="192"/>
        <w:rPr>
          <w:rFonts w:ascii="inherit" w:hAnsi="inherit"/>
        </w:rPr>
      </w:pPr>
      <w:r w:rsidRPr="00F46DDA">
        <w:rPr>
          <w:rFonts w:ascii="inherit" w:hAnsi="inherit"/>
        </w:rPr>
        <w:t>certified orientation</w:t>
      </w:r>
      <w:r w:rsidR="005645F5">
        <w:rPr>
          <w:rFonts w:ascii="inherit" w:hAnsi="inherit"/>
        </w:rPr>
        <w:t xml:space="preserve"> and mobility specialist (COMS)</w:t>
      </w:r>
    </w:p>
    <w:p w14:paraId="7A712231" w14:textId="77777777" w:rsidR="00BF2C77" w:rsidRPr="00525B33" w:rsidRDefault="00556855" w:rsidP="00556855">
      <w:pPr>
        <w:pStyle w:val="NormalWeb"/>
        <w:shd w:val="clear" w:color="auto" w:fill="FAF8F8"/>
        <w:spacing w:before="0" w:beforeAutospacing="0" w:after="0" w:afterAutospacing="0" w:line="307" w:lineRule="atLeast"/>
        <w:ind w:left="241" w:right="241"/>
        <w:rPr>
          <w:rFonts w:ascii="inherit" w:hAnsi="inherit"/>
          <w:i/>
        </w:rPr>
      </w:pPr>
      <w:r>
        <w:rPr>
          <w:rFonts w:ascii="inherit" w:hAnsi="inherit"/>
        </w:rPr>
        <w:t>To learn more about these professions, please read</w:t>
      </w:r>
      <w:r>
        <w:rPr>
          <w:rStyle w:val="apple-converted-space"/>
          <w:rFonts w:ascii="inherit" w:hAnsi="inherit"/>
        </w:rPr>
        <w:t> </w:t>
      </w:r>
      <w:hyperlink r:id="rId17" w:history="1">
        <w:r w:rsidRPr="00525B33">
          <w:rPr>
            <w:rStyle w:val="Hyperlink"/>
            <w:rFonts w:ascii="inherit" w:hAnsi="inherit"/>
            <w:i/>
            <w:bdr w:val="none" w:sz="0" w:space="0" w:color="auto" w:frame="1"/>
          </w:rPr>
          <w:t>Typ</w:t>
        </w:r>
        <w:r w:rsidR="00BF2C77" w:rsidRPr="00525B33">
          <w:rPr>
            <w:rStyle w:val="Hyperlink"/>
            <w:rFonts w:ascii="inherit" w:hAnsi="inherit"/>
            <w:i/>
            <w:bdr w:val="none" w:sz="0" w:space="0" w:color="auto" w:frame="1"/>
          </w:rPr>
          <w:t xml:space="preserve">ical Roles and Responsibilities </w:t>
        </w:r>
        <w:r w:rsidRPr="00525B33">
          <w:rPr>
            <w:rStyle w:val="Hyperlink"/>
            <w:rFonts w:ascii="inherit" w:hAnsi="inherit"/>
            <w:i/>
            <w:bdr w:val="none" w:sz="0" w:space="0" w:color="auto" w:frame="1"/>
          </w:rPr>
          <w:t>of VI Professionals</w:t>
        </w:r>
        <w:r w:rsidR="00BF2C77" w:rsidRPr="00525B33">
          <w:rPr>
            <w:rStyle w:val="Hyperlink"/>
            <w:rFonts w:ascii="inherit" w:hAnsi="inherit"/>
            <w:i/>
          </w:rPr>
          <w:t>.</w:t>
        </w:r>
      </w:hyperlink>
    </w:p>
    <w:p w14:paraId="6139B1C7" w14:textId="77777777" w:rsidR="00556855" w:rsidRPr="00793F47" w:rsidRDefault="00793F47" w:rsidP="00793F47">
      <w:pPr>
        <w:pStyle w:val="Heading2"/>
        <w:rPr>
          <w:rFonts w:ascii="inherit" w:hAnsi="inherit"/>
        </w:rPr>
      </w:pPr>
      <w:r>
        <w:rPr>
          <w:rFonts w:ascii="inherit" w:hAnsi="inherit"/>
          <w:color w:val="800800"/>
          <w:sz w:val="28"/>
          <w:szCs w:val="28"/>
        </w:rPr>
        <w:t xml:space="preserve"> </w:t>
      </w:r>
      <w:r w:rsidR="00556855" w:rsidRPr="00FE1C5A">
        <w:rPr>
          <w:color w:val="800800"/>
          <w:sz w:val="32"/>
          <w:szCs w:val="32"/>
        </w:rPr>
        <w:t>What are the training prerequisites</w:t>
      </w:r>
      <w:r w:rsidR="005666CA" w:rsidRPr="00FE1C5A">
        <w:rPr>
          <w:color w:val="800800"/>
          <w:sz w:val="32"/>
          <w:szCs w:val="32"/>
        </w:rPr>
        <w:t xml:space="preserve"> for a TVI and a COMS</w:t>
      </w:r>
      <w:r w:rsidR="00556855" w:rsidRPr="00FE1C5A">
        <w:rPr>
          <w:color w:val="800800"/>
          <w:sz w:val="32"/>
          <w:szCs w:val="32"/>
        </w:rPr>
        <w:t>?</w:t>
      </w:r>
    </w:p>
    <w:p w14:paraId="7D66026B" w14:textId="77777777" w:rsidR="002C746A" w:rsidRDefault="00556855" w:rsidP="002C746A">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 xml:space="preserve">You may seek certification as either a teacher of students with visual impairments (TVI) or </w:t>
      </w:r>
      <w:r w:rsidR="00913933">
        <w:rPr>
          <w:rFonts w:ascii="inherit" w:hAnsi="inherit"/>
        </w:rPr>
        <w:t xml:space="preserve">as </w:t>
      </w:r>
      <w:r>
        <w:rPr>
          <w:rFonts w:ascii="inherit" w:hAnsi="inherit"/>
        </w:rPr>
        <w:t xml:space="preserve">an orientation and mobility (O&amp;M) specialist.  </w:t>
      </w:r>
      <w:r w:rsidR="0021419A">
        <w:rPr>
          <w:rFonts w:ascii="inherit" w:hAnsi="inherit"/>
        </w:rPr>
        <w:t xml:space="preserve">Although a </w:t>
      </w:r>
      <w:r w:rsidR="00936170" w:rsidRPr="00E94602">
        <w:rPr>
          <w:rFonts w:ascii="inherit" w:hAnsi="inherit"/>
        </w:rPr>
        <w:t>VI professional may choose to become dually certified as both a TVI and an O&amp;M specialist,</w:t>
      </w:r>
      <w:r w:rsidR="00936170">
        <w:rPr>
          <w:rFonts w:ascii="inherit" w:hAnsi="inherit"/>
        </w:rPr>
        <w:t xml:space="preserve"> e</w:t>
      </w:r>
      <w:r>
        <w:rPr>
          <w:rFonts w:ascii="inherit" w:hAnsi="inherit"/>
        </w:rPr>
        <w:t>ach is a separate profession with separate professional standards.  The prerequisites will vary depending on</w:t>
      </w:r>
      <w:r w:rsidR="00AC2818">
        <w:rPr>
          <w:rFonts w:ascii="inherit" w:hAnsi="inherit"/>
        </w:rPr>
        <w:t xml:space="preserve"> the training option you choose.</w:t>
      </w:r>
    </w:p>
    <w:p w14:paraId="4D77CEFD" w14:textId="77777777" w:rsidR="00556855" w:rsidRDefault="00556855" w:rsidP="00793F47">
      <w:pPr>
        <w:pStyle w:val="Heading3"/>
        <w:shd w:val="clear" w:color="auto" w:fill="FAF8F8"/>
        <w:spacing w:before="300" w:beforeAutospacing="0" w:after="192" w:afterAutospacing="0" w:line="336" w:lineRule="atLeast"/>
        <w:ind w:right="120"/>
        <w:rPr>
          <w:color w:val="800800"/>
        </w:rPr>
      </w:pPr>
      <w:r>
        <w:rPr>
          <w:color w:val="800800"/>
        </w:rPr>
        <w:t>Teacher of students with visual impairments (TVI)</w:t>
      </w:r>
      <w:r w:rsidR="00FD4C68">
        <w:rPr>
          <w:color w:val="800800"/>
        </w:rPr>
        <w:t xml:space="preserve"> prerequisites</w:t>
      </w:r>
    </w:p>
    <w:p w14:paraId="084C8D2A" w14:textId="77777777" w:rsidR="00F70546" w:rsidRPr="00F46DDA" w:rsidRDefault="009504BD" w:rsidP="00F46DDA">
      <w:pPr>
        <w:pStyle w:val="ListParagraph"/>
        <w:numPr>
          <w:ilvl w:val="0"/>
          <w:numId w:val="31"/>
        </w:numPr>
        <w:shd w:val="clear" w:color="auto" w:fill="FAF8F8"/>
        <w:spacing w:before="0" w:beforeAutospacing="0" w:after="72" w:afterAutospacing="0"/>
        <w:ind w:right="192"/>
        <w:rPr>
          <w:rFonts w:ascii="inherit" w:hAnsi="inherit"/>
        </w:rPr>
      </w:pPr>
      <w:r>
        <w:rPr>
          <w:rFonts w:ascii="inherit" w:hAnsi="inherit"/>
        </w:rPr>
        <w:t>Initial t</w:t>
      </w:r>
      <w:r w:rsidR="00556855" w:rsidRPr="00F46DDA">
        <w:rPr>
          <w:rFonts w:ascii="inherit" w:hAnsi="inherit"/>
        </w:rPr>
        <w:t xml:space="preserve">eaching certificate, preferably in special education, elementary, or secondary education, </w:t>
      </w:r>
    </w:p>
    <w:p w14:paraId="7BD04225" w14:textId="77777777" w:rsidR="00556855" w:rsidRPr="00847CC9" w:rsidRDefault="00F46DDA" w:rsidP="00F70546">
      <w:pPr>
        <w:shd w:val="clear" w:color="auto" w:fill="FAF8F8"/>
        <w:spacing w:before="0" w:beforeAutospacing="0" w:after="72" w:afterAutospacing="0"/>
        <w:ind w:left="192" w:right="192"/>
        <w:rPr>
          <w:rFonts w:ascii="inherit" w:hAnsi="inherit"/>
          <w:b/>
        </w:rPr>
      </w:pPr>
      <w:r>
        <w:rPr>
          <w:rFonts w:ascii="inherit" w:hAnsi="inherit"/>
          <w:b/>
        </w:rPr>
        <w:tab/>
        <w:t xml:space="preserve">    </w:t>
      </w:r>
      <w:r w:rsidR="00556855" w:rsidRPr="00847CC9">
        <w:rPr>
          <w:rFonts w:ascii="inherit" w:hAnsi="inherit"/>
          <w:b/>
        </w:rPr>
        <w:t>and</w:t>
      </w:r>
    </w:p>
    <w:p w14:paraId="7F8686FD" w14:textId="77777777" w:rsidR="00556855" w:rsidRPr="00F46DDA" w:rsidRDefault="00556855"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Bachelor’s degree from an accredited university</w:t>
      </w:r>
    </w:p>
    <w:p w14:paraId="66F59A5C" w14:textId="77777777" w:rsidR="001B6E71" w:rsidRDefault="006E48A3" w:rsidP="007D46AD">
      <w:pPr>
        <w:shd w:val="clear" w:color="auto" w:fill="FAF8F8"/>
        <w:spacing w:before="0" w:beforeAutospacing="0" w:after="72" w:afterAutospacing="0"/>
        <w:ind w:left="192" w:right="192"/>
        <w:rPr>
          <w:rStyle w:val="Hyperlink"/>
          <w:rFonts w:ascii="inherit" w:hAnsi="inherit"/>
        </w:rPr>
      </w:pPr>
      <w:r w:rsidRPr="00E94602">
        <w:rPr>
          <w:rFonts w:ascii="inherit" w:hAnsi="inherit"/>
        </w:rPr>
        <w:t>For</w:t>
      </w:r>
      <w:r w:rsidR="00F70546" w:rsidRPr="00E94602">
        <w:rPr>
          <w:rFonts w:ascii="inherit" w:hAnsi="inherit"/>
        </w:rPr>
        <w:t xml:space="preserve"> infor</w:t>
      </w:r>
      <w:r w:rsidR="003D37FC" w:rsidRPr="00E94602">
        <w:rPr>
          <w:rFonts w:ascii="inherit" w:hAnsi="inherit"/>
        </w:rPr>
        <w:t>mation on</w:t>
      </w:r>
      <w:r w:rsidR="00AD472B" w:rsidRPr="00E94602">
        <w:rPr>
          <w:rFonts w:ascii="inherit" w:hAnsi="inherit"/>
        </w:rPr>
        <w:t xml:space="preserve"> how to obtain a Texas Teaching </w:t>
      </w:r>
      <w:r w:rsidR="00F70546" w:rsidRPr="00E94602">
        <w:rPr>
          <w:rFonts w:ascii="inherit" w:hAnsi="inherit"/>
        </w:rPr>
        <w:t>Certificate</w:t>
      </w:r>
      <w:r w:rsidRPr="00E94602">
        <w:rPr>
          <w:rFonts w:ascii="inherit" w:hAnsi="inherit"/>
        </w:rPr>
        <w:t xml:space="preserve"> you can follow this link</w:t>
      </w:r>
      <w:r w:rsidR="00F70546" w:rsidRPr="00E94602">
        <w:rPr>
          <w:rFonts w:ascii="inherit" w:hAnsi="inherit"/>
        </w:rPr>
        <w:t>:</w:t>
      </w:r>
      <w:r w:rsidRPr="00E94602">
        <w:rPr>
          <w:rFonts w:ascii="inherit" w:hAnsi="inherit"/>
        </w:rPr>
        <w:t xml:space="preserve"> </w:t>
      </w:r>
      <w:hyperlink r:id="rId18" w:history="1">
        <w:r w:rsidR="007D46AD" w:rsidRPr="00E94602">
          <w:rPr>
            <w:rStyle w:val="Hyperlink"/>
            <w:rFonts w:ascii="inherit" w:hAnsi="inherit"/>
          </w:rPr>
          <w:t>http://tea.texas.gov/Texas_Educators/Certification/</w:t>
        </w:r>
      </w:hyperlink>
    </w:p>
    <w:p w14:paraId="678E28E5" w14:textId="77777777" w:rsidR="0063063A" w:rsidRDefault="0063063A" w:rsidP="007D46AD">
      <w:pPr>
        <w:shd w:val="clear" w:color="auto" w:fill="FAF8F8"/>
        <w:spacing w:before="0" w:beforeAutospacing="0" w:after="72" w:afterAutospacing="0"/>
        <w:ind w:left="192" w:right="192"/>
        <w:rPr>
          <w:rFonts w:ascii="inherit" w:hAnsi="inherit"/>
          <w:color w:val="0000FF"/>
          <w:u w:val="single"/>
        </w:rPr>
      </w:pPr>
    </w:p>
    <w:p w14:paraId="78DCAD3B" w14:textId="14E6711D" w:rsidR="00556855" w:rsidRPr="00A635F7" w:rsidRDefault="00556855" w:rsidP="007D46AD">
      <w:pPr>
        <w:shd w:val="clear" w:color="auto" w:fill="FAF8F8"/>
        <w:spacing w:before="0" w:beforeAutospacing="0" w:after="72" w:afterAutospacing="0"/>
        <w:ind w:left="192" w:right="192"/>
        <w:rPr>
          <w:rFonts w:ascii="inherit" w:hAnsi="inherit"/>
          <w:color w:val="0000FF"/>
          <w:u w:val="single"/>
        </w:rPr>
      </w:pPr>
      <w:r w:rsidRPr="007D46AD">
        <w:rPr>
          <w:rFonts w:ascii="Arial" w:hAnsi="Arial" w:cs="Arial"/>
          <w:b/>
          <w:color w:val="800800"/>
          <w:sz w:val="28"/>
          <w:szCs w:val="28"/>
        </w:rPr>
        <w:t>Orientation and mobility specialist (COMS)</w:t>
      </w:r>
      <w:r w:rsidR="00FD4C68">
        <w:rPr>
          <w:rFonts w:ascii="Arial" w:hAnsi="Arial" w:cs="Arial"/>
          <w:b/>
          <w:color w:val="800800"/>
          <w:sz w:val="28"/>
          <w:szCs w:val="28"/>
        </w:rPr>
        <w:t xml:space="preserve"> prerequisite </w:t>
      </w:r>
    </w:p>
    <w:p w14:paraId="44EEAC24" w14:textId="77777777" w:rsidR="00556855" w:rsidRPr="00F46DDA" w:rsidRDefault="00556855"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Bachelor’s degree from an accredited university.  SFA</w:t>
      </w:r>
      <w:r w:rsidR="00FD5877">
        <w:rPr>
          <w:rFonts w:ascii="inherit" w:hAnsi="inherit"/>
        </w:rPr>
        <w:t>SU</w:t>
      </w:r>
      <w:r w:rsidRPr="00F46DDA">
        <w:rPr>
          <w:rFonts w:ascii="inherit" w:hAnsi="inherit"/>
        </w:rPr>
        <w:t xml:space="preserve"> also offers an undergraduate degree in O&amp;M.</w:t>
      </w:r>
    </w:p>
    <w:p w14:paraId="134EB6B9"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lastRenderedPageBreak/>
        <w:t>What will I be studying?</w:t>
      </w:r>
    </w:p>
    <w:p w14:paraId="4DC4A249"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The specific program of study will depend on the training option (VI or O&amp;M) and on other additional factors.  Below is a basic listing of course topics.  Exact course titles will vary by university and training option.</w:t>
      </w:r>
    </w:p>
    <w:p w14:paraId="0B92A483"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Common Courses (for all VI professionals)</w:t>
      </w:r>
    </w:p>
    <w:p w14:paraId="13BDEED7" w14:textId="77777777" w:rsidR="00556855" w:rsidRPr="00F46DDA" w:rsidRDefault="00556855"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All students will take the following courses:</w:t>
      </w:r>
    </w:p>
    <w:p w14:paraId="788058E3" w14:textId="372D685D" w:rsidR="00556855" w:rsidRDefault="00556855" w:rsidP="00556855">
      <w:pPr>
        <w:numPr>
          <w:ilvl w:val="2"/>
          <w:numId w:val="8"/>
        </w:numPr>
        <w:shd w:val="clear" w:color="auto" w:fill="FAF8F8"/>
        <w:spacing w:before="0" w:beforeAutospacing="0" w:after="72" w:afterAutospacing="0"/>
        <w:ind w:right="384"/>
        <w:rPr>
          <w:rFonts w:ascii="inherit" w:hAnsi="inherit"/>
        </w:rPr>
      </w:pPr>
      <w:r>
        <w:rPr>
          <w:rFonts w:ascii="inherit" w:hAnsi="inherit"/>
        </w:rPr>
        <w:t>Foundations in Visual Impairments</w:t>
      </w:r>
      <w:r w:rsidR="00711C26">
        <w:rPr>
          <w:rFonts w:ascii="inherit" w:hAnsi="inherit"/>
        </w:rPr>
        <w:t>+</w:t>
      </w:r>
    </w:p>
    <w:p w14:paraId="6EDEF1CD" w14:textId="77777777" w:rsidR="00556855" w:rsidRDefault="00556855" w:rsidP="00556855">
      <w:pPr>
        <w:numPr>
          <w:ilvl w:val="2"/>
          <w:numId w:val="8"/>
        </w:numPr>
        <w:shd w:val="clear" w:color="auto" w:fill="FAF8F8"/>
        <w:spacing w:before="0" w:beforeAutospacing="0" w:after="72" w:afterAutospacing="0"/>
        <w:ind w:right="384"/>
        <w:rPr>
          <w:rFonts w:ascii="inherit" w:hAnsi="inherit"/>
        </w:rPr>
      </w:pPr>
      <w:r>
        <w:rPr>
          <w:rFonts w:ascii="inherit" w:hAnsi="inherit"/>
        </w:rPr>
        <w:t>Structure and Function of the Visual System (Anatomy)</w:t>
      </w:r>
    </w:p>
    <w:p w14:paraId="79EF30B1" w14:textId="77777777" w:rsidR="00556855" w:rsidRDefault="00556855" w:rsidP="00556855">
      <w:pPr>
        <w:numPr>
          <w:ilvl w:val="2"/>
          <w:numId w:val="8"/>
        </w:numPr>
        <w:shd w:val="clear" w:color="auto" w:fill="FAF8F8"/>
        <w:spacing w:before="0" w:beforeAutospacing="0" w:after="72" w:afterAutospacing="0"/>
        <w:ind w:right="384"/>
        <w:rPr>
          <w:rFonts w:ascii="inherit" w:hAnsi="inherit"/>
        </w:rPr>
      </w:pPr>
      <w:r>
        <w:rPr>
          <w:rFonts w:ascii="inherit" w:hAnsi="inherit"/>
        </w:rPr>
        <w:t>Methods for Students with Multiple Impairments</w:t>
      </w:r>
    </w:p>
    <w:p w14:paraId="682BF3CE" w14:textId="77777777" w:rsidR="00556855" w:rsidRDefault="00556855" w:rsidP="00556855">
      <w:pPr>
        <w:numPr>
          <w:ilvl w:val="2"/>
          <w:numId w:val="8"/>
        </w:numPr>
        <w:shd w:val="clear" w:color="auto" w:fill="FAF8F8"/>
        <w:spacing w:before="0" w:beforeAutospacing="0" w:after="72" w:afterAutospacing="0"/>
        <w:ind w:right="384"/>
        <w:rPr>
          <w:rFonts w:ascii="inherit" w:hAnsi="inherit"/>
        </w:rPr>
      </w:pPr>
      <w:r>
        <w:rPr>
          <w:rFonts w:ascii="inherit" w:hAnsi="inherit"/>
        </w:rPr>
        <w:t>Basic Orientation and Mobility</w:t>
      </w:r>
    </w:p>
    <w:p w14:paraId="79350943"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Teacher of students with visual impairments (TVI)</w:t>
      </w:r>
    </w:p>
    <w:p w14:paraId="02B150F8" w14:textId="77777777" w:rsidR="00556855" w:rsidRPr="00F46DDA" w:rsidRDefault="00556855"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In addition to the common courses, the VI certificate program includes:</w:t>
      </w:r>
    </w:p>
    <w:p w14:paraId="677BF6DC" w14:textId="77777777" w:rsidR="00556855" w:rsidRDefault="00556855" w:rsidP="00556855">
      <w:pPr>
        <w:numPr>
          <w:ilvl w:val="2"/>
          <w:numId w:val="9"/>
        </w:numPr>
        <w:shd w:val="clear" w:color="auto" w:fill="FAF8F8"/>
        <w:spacing w:before="0" w:beforeAutospacing="0" w:after="72" w:afterAutospacing="0"/>
        <w:ind w:right="384"/>
        <w:rPr>
          <w:rFonts w:ascii="inherit" w:hAnsi="inherit"/>
        </w:rPr>
      </w:pPr>
      <w:r>
        <w:rPr>
          <w:rFonts w:ascii="inherit" w:hAnsi="inherit"/>
        </w:rPr>
        <w:t>Braille</w:t>
      </w:r>
    </w:p>
    <w:p w14:paraId="19BA3BAE" w14:textId="77777777" w:rsidR="00556855" w:rsidRDefault="00556855" w:rsidP="00556855">
      <w:pPr>
        <w:numPr>
          <w:ilvl w:val="2"/>
          <w:numId w:val="9"/>
        </w:numPr>
        <w:shd w:val="clear" w:color="auto" w:fill="FAF8F8"/>
        <w:spacing w:before="0" w:beforeAutospacing="0" w:after="72" w:afterAutospacing="0"/>
        <w:ind w:right="384"/>
        <w:rPr>
          <w:rFonts w:ascii="inherit" w:hAnsi="inherit"/>
        </w:rPr>
      </w:pPr>
      <w:r>
        <w:rPr>
          <w:rFonts w:ascii="inherit" w:hAnsi="inherit"/>
        </w:rPr>
        <w:t>Academic Methods, and</w:t>
      </w:r>
    </w:p>
    <w:p w14:paraId="18903FF4" w14:textId="77777777" w:rsidR="00556855" w:rsidRDefault="00556855" w:rsidP="00556855">
      <w:pPr>
        <w:numPr>
          <w:ilvl w:val="2"/>
          <w:numId w:val="9"/>
        </w:numPr>
        <w:shd w:val="clear" w:color="auto" w:fill="FAF8F8"/>
        <w:spacing w:before="0" w:beforeAutospacing="0" w:after="72" w:afterAutospacing="0"/>
        <w:ind w:right="384"/>
        <w:rPr>
          <w:rFonts w:ascii="inherit" w:hAnsi="inherit"/>
        </w:rPr>
      </w:pPr>
      <w:r>
        <w:rPr>
          <w:rFonts w:ascii="inherit" w:hAnsi="inherit"/>
        </w:rPr>
        <w:t>Internship/Practicum.</w:t>
      </w:r>
    </w:p>
    <w:p w14:paraId="70F240E4"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If you are not certified in special education or have not taken an overview course in special education, you must also complete a survey of exceptionalities course to become a teacher of students with visual impairments (TVI).  You will need to coordinate your specific needs with your university advisor. </w:t>
      </w:r>
    </w:p>
    <w:p w14:paraId="18B04F16"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O&amp;M Specialist</w:t>
      </w:r>
    </w:p>
    <w:p w14:paraId="3ED6B3F8" w14:textId="77777777" w:rsidR="001D5575" w:rsidRDefault="00556855" w:rsidP="001D557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In addition to the common courses, the O&amp;M program of study requires additional coursework.  SFA</w:t>
      </w:r>
      <w:r w:rsidR="00FD5877">
        <w:rPr>
          <w:rFonts w:ascii="inherit" w:hAnsi="inherit"/>
        </w:rPr>
        <w:t>SU</w:t>
      </w:r>
      <w:r>
        <w:rPr>
          <w:rFonts w:ascii="inherit" w:hAnsi="inherit"/>
        </w:rPr>
        <w:t xml:space="preserve"> and TTU address the same competencies; however they arrange their courses a bit differently.</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55"/>
        <w:gridCol w:w="5819"/>
      </w:tblGrid>
      <w:tr w:rsidR="00556855" w14:paraId="46AABC00" w14:textId="77777777" w:rsidTr="00BD6600">
        <w:trPr>
          <w:trHeight w:val="197"/>
        </w:trPr>
        <w:tc>
          <w:tcPr>
            <w:tcW w:w="0" w:type="auto"/>
            <w:shd w:val="clear" w:color="auto" w:fill="FFFFFF"/>
            <w:hideMark/>
          </w:tcPr>
          <w:p w14:paraId="4DC2F4AE" w14:textId="77777777" w:rsidR="00556855" w:rsidRDefault="00556855" w:rsidP="0067203F">
            <w:pPr>
              <w:pStyle w:val="Heading3"/>
              <w:spacing w:before="300" w:after="192" w:line="336" w:lineRule="atLeast"/>
              <w:ind w:left="35" w:right="35"/>
              <w:jc w:val="center"/>
              <w:rPr>
                <w:rFonts w:ascii="inherit" w:hAnsi="inherit"/>
              </w:rPr>
            </w:pPr>
            <w:r>
              <w:rPr>
                <w:color w:val="800800"/>
              </w:rPr>
              <w:t>TTU</w:t>
            </w:r>
          </w:p>
        </w:tc>
        <w:tc>
          <w:tcPr>
            <w:tcW w:w="0" w:type="auto"/>
            <w:shd w:val="clear" w:color="auto" w:fill="FFFFFF"/>
            <w:hideMark/>
          </w:tcPr>
          <w:p w14:paraId="4B318AE8" w14:textId="77777777" w:rsidR="00AE3D19" w:rsidRPr="00AE3D19" w:rsidRDefault="00556855" w:rsidP="0067203F">
            <w:pPr>
              <w:pStyle w:val="Heading3"/>
              <w:spacing w:before="300" w:after="192" w:line="336" w:lineRule="atLeast"/>
              <w:ind w:left="46" w:right="46"/>
              <w:jc w:val="center"/>
              <w:rPr>
                <w:rFonts w:ascii="inherit" w:hAnsi="inherit"/>
              </w:rPr>
            </w:pPr>
            <w:r>
              <w:rPr>
                <w:color w:val="800800"/>
              </w:rPr>
              <w:t>SFA</w:t>
            </w:r>
            <w:r w:rsidR="0021419A">
              <w:rPr>
                <w:color w:val="800800"/>
              </w:rPr>
              <w:t>SU</w:t>
            </w:r>
          </w:p>
        </w:tc>
      </w:tr>
      <w:tr w:rsidR="0067203F" w14:paraId="4159610A" w14:textId="77777777" w:rsidTr="00D16040">
        <w:trPr>
          <w:trHeight w:val="2330"/>
        </w:trPr>
        <w:tc>
          <w:tcPr>
            <w:tcW w:w="0" w:type="auto"/>
            <w:shd w:val="clear" w:color="auto" w:fill="FFFFFF"/>
          </w:tcPr>
          <w:p w14:paraId="1EFB1E0C" w14:textId="77777777" w:rsidR="0067203F" w:rsidRDefault="0067203F" w:rsidP="001D5575">
            <w:pPr>
              <w:pStyle w:val="NormalWeb"/>
              <w:spacing w:before="0" w:beforeAutospacing="0" w:after="144" w:afterAutospacing="0" w:line="307" w:lineRule="atLeast"/>
              <w:ind w:left="192" w:right="192"/>
              <w:rPr>
                <w:rFonts w:ascii="inherit" w:hAnsi="inherit"/>
              </w:rPr>
            </w:pPr>
            <w:r>
              <w:rPr>
                <w:rFonts w:ascii="inherit" w:hAnsi="inherit"/>
              </w:rPr>
              <w:t>O&amp;M Seminars (6 credit hours)</w:t>
            </w:r>
          </w:p>
          <w:p w14:paraId="22BC883B" w14:textId="77777777" w:rsidR="0067203F" w:rsidRDefault="0067203F" w:rsidP="00556855">
            <w:pPr>
              <w:pStyle w:val="NormalWeb"/>
              <w:numPr>
                <w:ilvl w:val="0"/>
                <w:numId w:val="10"/>
              </w:numPr>
              <w:spacing w:before="0" w:beforeAutospacing="0" w:after="144" w:afterAutospacing="0" w:line="307" w:lineRule="atLeast"/>
              <w:ind w:left="192" w:right="192"/>
              <w:rPr>
                <w:rFonts w:ascii="inherit" w:hAnsi="inherit"/>
              </w:rPr>
            </w:pPr>
            <w:r>
              <w:rPr>
                <w:rFonts w:ascii="inherit" w:hAnsi="inherit"/>
              </w:rPr>
              <w:t>‘Blindfold’ or ‘Cane’ (6 credit hours)</w:t>
            </w:r>
          </w:p>
          <w:p w14:paraId="35C2F90E" w14:textId="77777777" w:rsidR="0067203F" w:rsidRDefault="0067203F" w:rsidP="00556855">
            <w:pPr>
              <w:pStyle w:val="NormalWeb"/>
              <w:numPr>
                <w:ilvl w:val="0"/>
                <w:numId w:val="10"/>
              </w:numPr>
              <w:spacing w:before="0" w:after="144" w:line="307" w:lineRule="atLeast"/>
              <w:ind w:left="192" w:right="192"/>
              <w:rPr>
                <w:color w:val="800800"/>
              </w:rPr>
            </w:pPr>
            <w:r>
              <w:rPr>
                <w:rFonts w:ascii="inherit" w:hAnsi="inherit"/>
              </w:rPr>
              <w:t>O&amp;M Internship (3 credit hours, 350 supervised hours)</w:t>
            </w:r>
          </w:p>
        </w:tc>
        <w:tc>
          <w:tcPr>
            <w:tcW w:w="0" w:type="auto"/>
            <w:shd w:val="clear" w:color="auto" w:fill="FFFFFF"/>
          </w:tcPr>
          <w:p w14:paraId="14A035DA" w14:textId="58496C59" w:rsidR="0067203F" w:rsidRPr="008F3C82" w:rsidRDefault="0067203F" w:rsidP="008F3C82">
            <w:pPr>
              <w:pStyle w:val="NormalWeb"/>
              <w:numPr>
                <w:ilvl w:val="0"/>
                <w:numId w:val="11"/>
              </w:numPr>
              <w:spacing w:before="0" w:beforeAutospacing="0" w:after="144" w:afterAutospacing="0" w:line="307" w:lineRule="atLeast"/>
              <w:ind w:left="192" w:right="192"/>
              <w:rPr>
                <w:rFonts w:ascii="inherit" w:hAnsi="inherit"/>
              </w:rPr>
            </w:pPr>
            <w:r>
              <w:rPr>
                <w:rFonts w:ascii="inherit" w:hAnsi="inherit"/>
              </w:rPr>
              <w:t>‘Blindfold’ or ‘Cane’</w:t>
            </w:r>
            <w:r w:rsidR="008F3C82">
              <w:rPr>
                <w:rFonts w:ascii="inherit" w:hAnsi="inherit"/>
              </w:rPr>
              <w:t>/Beginning Clinical Practicum</w:t>
            </w:r>
            <w:r>
              <w:rPr>
                <w:rFonts w:ascii="inherit" w:hAnsi="inherit"/>
              </w:rPr>
              <w:t xml:space="preserve"> (two 3 credit hour courses)</w:t>
            </w:r>
          </w:p>
          <w:p w14:paraId="613EB2C7" w14:textId="7ECCEE90" w:rsidR="0067203F" w:rsidRDefault="008F3C82" w:rsidP="00556855">
            <w:pPr>
              <w:pStyle w:val="NormalWeb"/>
              <w:numPr>
                <w:ilvl w:val="0"/>
                <w:numId w:val="11"/>
              </w:numPr>
              <w:spacing w:before="0" w:beforeAutospacing="0" w:after="144" w:afterAutospacing="0" w:line="307" w:lineRule="atLeast"/>
              <w:ind w:left="192" w:right="192"/>
              <w:rPr>
                <w:rFonts w:ascii="inherit" w:hAnsi="inherit"/>
              </w:rPr>
            </w:pPr>
            <w:r>
              <w:rPr>
                <w:rFonts w:ascii="inherit" w:hAnsi="inherit"/>
              </w:rPr>
              <w:t>Intermediate Clinical Practicum</w:t>
            </w:r>
            <w:r w:rsidR="0067203F">
              <w:rPr>
                <w:rFonts w:ascii="inherit" w:hAnsi="inherit"/>
              </w:rPr>
              <w:t xml:space="preserve"> (3 credit hours)</w:t>
            </w:r>
          </w:p>
          <w:p w14:paraId="22EC434F" w14:textId="77777777" w:rsidR="0067203F" w:rsidRDefault="008F3C82" w:rsidP="001D5575">
            <w:pPr>
              <w:pStyle w:val="NormalWeb"/>
              <w:numPr>
                <w:ilvl w:val="0"/>
                <w:numId w:val="11"/>
              </w:numPr>
              <w:spacing w:before="0" w:beforeAutospacing="0" w:after="144" w:afterAutospacing="0" w:line="307" w:lineRule="atLeast"/>
              <w:ind w:left="192" w:right="192"/>
              <w:rPr>
                <w:rFonts w:ascii="inherit" w:hAnsi="inherit"/>
              </w:rPr>
            </w:pPr>
            <w:r>
              <w:rPr>
                <w:rFonts w:ascii="inherit" w:hAnsi="inherit"/>
              </w:rPr>
              <w:t xml:space="preserve">Advanced Clinical Practicum (3 credit </w:t>
            </w:r>
            <w:r w:rsidR="0067203F">
              <w:rPr>
                <w:rFonts w:ascii="inherit" w:hAnsi="inherit"/>
              </w:rPr>
              <w:t>hours)</w:t>
            </w:r>
          </w:p>
          <w:p w14:paraId="3D5D5A2E" w14:textId="219BE65F" w:rsidR="008F3C82" w:rsidRPr="001D5575" w:rsidRDefault="008F3C82" w:rsidP="001D5575">
            <w:pPr>
              <w:pStyle w:val="NormalWeb"/>
              <w:numPr>
                <w:ilvl w:val="0"/>
                <w:numId w:val="11"/>
              </w:numPr>
              <w:spacing w:before="0" w:beforeAutospacing="0" w:after="144" w:afterAutospacing="0" w:line="307" w:lineRule="atLeast"/>
              <w:ind w:left="192" w:right="192"/>
              <w:rPr>
                <w:rFonts w:ascii="inherit" w:hAnsi="inherit"/>
              </w:rPr>
            </w:pPr>
            <w:r>
              <w:rPr>
                <w:rFonts w:ascii="inherit" w:hAnsi="inherit"/>
              </w:rPr>
              <w:t>Internship (6 credits, 350 supervised hours)</w:t>
            </w:r>
          </w:p>
        </w:tc>
      </w:tr>
    </w:tbl>
    <w:p w14:paraId="1CEC9DAB"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If you already hold a VI certificate and were trained at a university, have already taken the common courses, and have worked in the field since you competed your training, you will not need to take them again.  Most districts do not require O&amp;M specialists to hold an educational certificate. </w:t>
      </w:r>
    </w:p>
    <w:p w14:paraId="3C696537"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lastRenderedPageBreak/>
        <w:t>H</w:t>
      </w:r>
      <w:r w:rsidR="00CB6B07">
        <w:rPr>
          <w:color w:val="800800"/>
          <w:sz w:val="32"/>
          <w:szCs w:val="32"/>
        </w:rPr>
        <w:t>ow much will the program cost? </w:t>
      </w:r>
      <w:r>
        <w:rPr>
          <w:color w:val="800800"/>
          <w:sz w:val="32"/>
          <w:szCs w:val="32"/>
        </w:rPr>
        <w:t>Is financial assistance available?</w:t>
      </w:r>
    </w:p>
    <w:p w14:paraId="325CBC62"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Both SFA</w:t>
      </w:r>
      <w:r w:rsidR="0021419A">
        <w:rPr>
          <w:rFonts w:ascii="inherit" w:hAnsi="inherit"/>
        </w:rPr>
        <w:t>SU</w:t>
      </w:r>
      <w:r>
        <w:rPr>
          <w:rFonts w:ascii="inherit" w:hAnsi="inherit"/>
        </w:rPr>
        <w:t xml:space="preserve"> and TTU have funds to assist with the cost of tuition.  Each university distributes funds according to university program guidelines. The specific method used and amount of stipends vary by university.  This is a competitive process.  You should discuss it with the faculty advisors at the university of your choice.  You will be responsible for ordering and paying for your books.</w:t>
      </w:r>
    </w:p>
    <w:p w14:paraId="2AB3C76E" w14:textId="77777777" w:rsidR="0079666F" w:rsidRDefault="00556855" w:rsidP="0079666F">
      <w:pPr>
        <w:pStyle w:val="NormalWeb"/>
        <w:shd w:val="clear" w:color="auto" w:fill="FAF8F8"/>
        <w:spacing w:before="0" w:beforeAutospacing="0" w:after="0" w:afterAutospacing="0" w:line="307" w:lineRule="atLeast"/>
        <w:ind w:left="241" w:right="241"/>
        <w:rPr>
          <w:rStyle w:val="Strong"/>
          <w:rFonts w:ascii="inherit" w:hAnsi="inherit"/>
        </w:rPr>
      </w:pPr>
      <w:r>
        <w:rPr>
          <w:rStyle w:val="Strong"/>
          <w:rFonts w:ascii="inherit" w:hAnsi="inherit"/>
        </w:rPr>
        <w:t>TTU students will be required to travel to Lubbock and Austin as part of some courses.  Students are responsible for these required travel costs.</w:t>
      </w:r>
      <w:r w:rsidR="0079666F">
        <w:rPr>
          <w:rStyle w:val="Strong"/>
          <w:rFonts w:ascii="inherit" w:hAnsi="inherit"/>
        </w:rPr>
        <w:t xml:space="preserve">  </w:t>
      </w:r>
    </w:p>
    <w:p w14:paraId="4DF699E8" w14:textId="77777777" w:rsidR="007B2E60" w:rsidRDefault="007B2E60" w:rsidP="0079666F">
      <w:pPr>
        <w:pStyle w:val="NormalWeb"/>
        <w:shd w:val="clear" w:color="auto" w:fill="FAF8F8"/>
        <w:spacing w:before="0" w:beforeAutospacing="0" w:after="0" w:afterAutospacing="0" w:line="307" w:lineRule="atLeast"/>
        <w:ind w:left="241" w:right="241"/>
        <w:rPr>
          <w:rStyle w:val="Strong"/>
          <w:rFonts w:ascii="inherit" w:hAnsi="inherit"/>
        </w:rPr>
      </w:pPr>
    </w:p>
    <w:p w14:paraId="087B360C" w14:textId="77777777" w:rsidR="0079666F" w:rsidRDefault="0079666F" w:rsidP="0079666F">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 xml:space="preserve">SFASU O&amp;M candidates will be required to come to </w:t>
      </w:r>
      <w:r w:rsidR="00EC76BC">
        <w:rPr>
          <w:rStyle w:val="Strong"/>
          <w:rFonts w:ascii="inherit" w:hAnsi="inherit"/>
        </w:rPr>
        <w:t xml:space="preserve">the Nacogdoches </w:t>
      </w:r>
      <w:r>
        <w:rPr>
          <w:rStyle w:val="Strong"/>
          <w:rFonts w:ascii="inherit" w:hAnsi="inherit"/>
        </w:rPr>
        <w:t>campus for 6 weeks of training in the summer. Room and board is provided during that time on campus. Students are responsible for these required travel costs.</w:t>
      </w:r>
    </w:p>
    <w:p w14:paraId="79D518E3" w14:textId="77777777" w:rsidR="00FA75B7" w:rsidRDefault="00556855" w:rsidP="00FA75B7">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You will be responsible for</w:t>
      </w:r>
      <w:r w:rsidR="00EC76BC">
        <w:rPr>
          <w:rFonts w:ascii="inherit" w:hAnsi="inherit"/>
        </w:rPr>
        <w:t xml:space="preserve"> ordering and</w:t>
      </w:r>
      <w:r>
        <w:rPr>
          <w:rFonts w:ascii="inherit" w:hAnsi="inherit"/>
        </w:rPr>
        <w:t xml:space="preserve"> paying for</w:t>
      </w:r>
      <w:r w:rsidR="00EC76BC">
        <w:rPr>
          <w:rFonts w:ascii="inherit" w:hAnsi="inherit"/>
        </w:rPr>
        <w:t xml:space="preserve"> </w:t>
      </w:r>
      <w:r>
        <w:rPr>
          <w:rFonts w:ascii="inherit" w:hAnsi="inherit"/>
        </w:rPr>
        <w:t>your books.  However, some ESCs have either books to loan or funds to help defray the cost of the books.  Contact your regional education serv</w:t>
      </w:r>
      <w:r w:rsidR="00245337">
        <w:rPr>
          <w:rFonts w:ascii="inherit" w:hAnsi="inherit"/>
        </w:rPr>
        <w:t xml:space="preserve">ice center for more information. Go to </w:t>
      </w:r>
      <w:hyperlink r:id="rId19" w:anchor="ESC" w:history="1">
        <w:r w:rsidR="00FA75B7" w:rsidRPr="008867C5">
          <w:rPr>
            <w:rStyle w:val="Hyperlink"/>
            <w:rFonts w:ascii="inherit" w:hAnsi="inherit"/>
          </w:rPr>
          <w:t>www.tsbvi.edu/esc#ESC</w:t>
        </w:r>
      </w:hyperlink>
      <w:r w:rsidR="00245337">
        <w:rPr>
          <w:rFonts w:ascii="inherit" w:hAnsi="inherit"/>
        </w:rPr>
        <w:t xml:space="preserve"> for ESC contact information.</w:t>
      </w:r>
    </w:p>
    <w:p w14:paraId="7F28B4F2"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How are courses offered?</w:t>
      </w:r>
    </w:p>
    <w:p w14:paraId="57B2AB1D"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Courses are offered through a blend of distance learning strategies, such as via the internet, interactive television (ITV), interactive (audio only) internet and face-to-face activities.  The exact blend will depend on your location, the university</w:t>
      </w:r>
      <w:r w:rsidR="009504BD">
        <w:rPr>
          <w:rFonts w:ascii="inherit" w:hAnsi="inherit"/>
        </w:rPr>
        <w:t>,</w:t>
      </w:r>
      <w:r>
        <w:rPr>
          <w:rFonts w:ascii="inherit" w:hAnsi="inherit"/>
        </w:rPr>
        <w:t xml:space="preserve"> and the specific course.  For more information, you should contact the universities listed on the first and last pages of this newsletter. </w:t>
      </w:r>
    </w:p>
    <w:p w14:paraId="7C5B5378" w14:textId="77777777" w:rsidR="000626ED"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 xml:space="preserve">One face-to-face course is offered by Texas Tech University each semester during the academic year.  This course meets </w:t>
      </w:r>
      <w:r w:rsidR="009504BD">
        <w:rPr>
          <w:rFonts w:ascii="inherit" w:hAnsi="inherit"/>
        </w:rPr>
        <w:t>on seven</w:t>
      </w:r>
      <w:r>
        <w:rPr>
          <w:rFonts w:ascii="inherit" w:hAnsi="inherit"/>
        </w:rPr>
        <w:t xml:space="preserve"> Saturday</w:t>
      </w:r>
      <w:r w:rsidR="009504BD">
        <w:rPr>
          <w:rFonts w:ascii="inherit" w:hAnsi="inherit"/>
        </w:rPr>
        <w:t>s</w:t>
      </w:r>
      <w:r>
        <w:rPr>
          <w:rFonts w:ascii="inherit" w:hAnsi="inherit"/>
        </w:rPr>
        <w:t xml:space="preserve"> at the Texas School for the Blind and Visually Impaired in Austin.  For this schedule, please check with the faculty at TTU.</w:t>
      </w:r>
    </w:p>
    <w:p w14:paraId="569E1DED" w14:textId="251C4096" w:rsidR="00793F47" w:rsidRPr="00793F47" w:rsidRDefault="00793F47" w:rsidP="0006559B">
      <w:pPr>
        <w:ind w:firstLine="241"/>
        <w:outlineLvl w:val="1"/>
        <w:rPr>
          <w:rFonts w:ascii="Arial" w:hAnsi="Arial" w:cs="Arial"/>
          <w:b/>
          <w:bCs/>
          <w:color w:val="800800"/>
          <w:sz w:val="32"/>
          <w:szCs w:val="32"/>
        </w:rPr>
      </w:pPr>
      <w:r w:rsidRPr="00793F47">
        <w:rPr>
          <w:rFonts w:ascii="Arial" w:hAnsi="Arial" w:cs="Arial"/>
          <w:b/>
          <w:bCs/>
          <w:color w:val="800800"/>
          <w:sz w:val="32"/>
          <w:szCs w:val="32"/>
        </w:rPr>
        <w:t>Is coursework available</w:t>
      </w:r>
      <w:r w:rsidR="008A239B">
        <w:rPr>
          <w:rFonts w:ascii="Arial" w:hAnsi="Arial" w:cs="Arial"/>
          <w:b/>
          <w:bCs/>
          <w:color w:val="800800"/>
          <w:sz w:val="32"/>
          <w:szCs w:val="32"/>
        </w:rPr>
        <w:t xml:space="preserve"> in the area of DeafB</w:t>
      </w:r>
      <w:r w:rsidRPr="00793F47">
        <w:rPr>
          <w:rFonts w:ascii="Arial" w:hAnsi="Arial" w:cs="Arial"/>
          <w:b/>
          <w:bCs/>
          <w:color w:val="800800"/>
          <w:sz w:val="32"/>
          <w:szCs w:val="32"/>
        </w:rPr>
        <w:t>lindness?</w:t>
      </w:r>
    </w:p>
    <w:p w14:paraId="0AEEE657" w14:textId="194FCBA4" w:rsidR="00793F47" w:rsidRDefault="00793F47" w:rsidP="00793F47">
      <w:pPr>
        <w:shd w:val="clear" w:color="auto" w:fill="FAF8F8"/>
        <w:spacing w:before="0" w:beforeAutospacing="0" w:after="0" w:afterAutospacing="0" w:line="307" w:lineRule="atLeast"/>
        <w:ind w:left="241" w:right="241"/>
        <w:rPr>
          <w:rFonts w:ascii="inherit" w:hAnsi="inherit"/>
        </w:rPr>
      </w:pPr>
      <w:r w:rsidRPr="00793F47">
        <w:rPr>
          <w:rFonts w:ascii="inherit" w:hAnsi="inherit"/>
        </w:rPr>
        <w:t>Texas Tech University offers a Deafblind Graduate Certificate.  The coursework is available as a stand-alone certificate or an area of emphasis with the </w:t>
      </w:r>
      <w:hyperlink r:id="rId20" w:history="1">
        <w:r w:rsidRPr="00793F47">
          <w:rPr>
            <w:rFonts w:ascii="inherit" w:hAnsi="inherit"/>
            <w:color w:val="0000FF"/>
            <w:u w:val="single"/>
          </w:rPr>
          <w:t>Master of Education in Special Education</w:t>
        </w:r>
      </w:hyperlink>
      <w:r w:rsidRPr="00793F47">
        <w:rPr>
          <w:rFonts w:ascii="inherit" w:hAnsi="inherit"/>
        </w:rPr>
        <w:t>.  For additional information go to:</w:t>
      </w:r>
      <w:r w:rsidR="009B469E">
        <w:rPr>
          <w:rFonts w:ascii="inherit" w:hAnsi="inherit"/>
        </w:rPr>
        <w:t xml:space="preserve"> </w:t>
      </w:r>
      <w:hyperlink r:id="rId21" w:history="1">
        <w:r w:rsidR="00BE49D8" w:rsidRPr="000B5788">
          <w:rPr>
            <w:rStyle w:val="Hyperlink"/>
            <w:rFonts w:ascii="inherit" w:hAnsi="inherit"/>
            <w:highlight w:val="yellow"/>
          </w:rPr>
          <w:t>https://www.depts.ttu.edu/education/graduate/certificates/dual_sensory_impairment.php</w:t>
        </w:r>
      </w:hyperlink>
      <w:r w:rsidR="00BE49D8">
        <w:rPr>
          <w:rFonts w:ascii="inherit" w:hAnsi="inherit"/>
        </w:rPr>
        <w:t xml:space="preserve"> </w:t>
      </w:r>
      <w:r w:rsidRPr="00793F47">
        <w:rPr>
          <w:rFonts w:ascii="inherit" w:hAnsi="inherit"/>
        </w:rPr>
        <w:t>Funding assistance may be available for tuition and fees. Contact Lottie Tomko</w:t>
      </w:r>
      <w:r w:rsidR="009B469E">
        <w:rPr>
          <w:rFonts w:ascii="inherit" w:hAnsi="inherit"/>
        </w:rPr>
        <w:t xml:space="preserve"> in Region 3</w:t>
      </w:r>
      <w:r w:rsidRPr="00793F47">
        <w:rPr>
          <w:rFonts w:ascii="inherit" w:hAnsi="inherit"/>
        </w:rPr>
        <w:t xml:space="preserve"> for more information: </w:t>
      </w:r>
      <w:hyperlink r:id="rId22" w:history="1">
        <w:r w:rsidRPr="00793F47">
          <w:rPr>
            <w:rFonts w:ascii="inherit" w:hAnsi="inherit"/>
            <w:color w:val="0000FF"/>
            <w:u w:val="single"/>
          </w:rPr>
          <w:t>ltomko@esc3.net</w:t>
        </w:r>
      </w:hyperlink>
      <w:r w:rsidRPr="00793F47">
        <w:rPr>
          <w:rFonts w:ascii="inherit" w:hAnsi="inherit"/>
        </w:rPr>
        <w:t>.</w:t>
      </w:r>
    </w:p>
    <w:p w14:paraId="318276A0" w14:textId="77777777" w:rsidR="0063063A" w:rsidRPr="00793F47" w:rsidRDefault="0063063A" w:rsidP="00793F47">
      <w:pPr>
        <w:shd w:val="clear" w:color="auto" w:fill="FAF8F8"/>
        <w:spacing w:before="0" w:beforeAutospacing="0" w:after="0" w:afterAutospacing="0" w:line="307" w:lineRule="atLeast"/>
        <w:ind w:left="241" w:right="241"/>
        <w:rPr>
          <w:rFonts w:ascii="inherit" w:hAnsi="inherit"/>
        </w:rPr>
      </w:pPr>
    </w:p>
    <w:p w14:paraId="56C3C02F" w14:textId="1FA622FF"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Should I contact my regional education service center</w:t>
      </w:r>
      <w:r w:rsidR="000B5665">
        <w:rPr>
          <w:color w:val="800800"/>
          <w:sz w:val="32"/>
          <w:szCs w:val="32"/>
        </w:rPr>
        <w:t xml:space="preserve"> (ESC)</w:t>
      </w:r>
      <w:r>
        <w:rPr>
          <w:color w:val="800800"/>
          <w:sz w:val="32"/>
          <w:szCs w:val="32"/>
        </w:rPr>
        <w:t>?</w:t>
      </w:r>
    </w:p>
    <w:p w14:paraId="2EB0BCAB" w14:textId="77777777" w:rsidR="008035BC" w:rsidRDefault="00556855" w:rsidP="00EC69A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lastRenderedPageBreak/>
        <w:t xml:space="preserve">Each regional service center has at least one VI contact. </w:t>
      </w:r>
      <w:r w:rsidR="00E35808" w:rsidRPr="00D714FD">
        <w:rPr>
          <w:rFonts w:ascii="inherit" w:hAnsi="inherit"/>
        </w:rPr>
        <w:t>You are</w:t>
      </w:r>
      <w:r w:rsidR="00E35808" w:rsidRPr="00D714FD">
        <w:rPr>
          <w:rFonts w:ascii="inherit" w:hAnsi="inherit"/>
          <w:i/>
          <w:iCs/>
        </w:rPr>
        <w:t> </w:t>
      </w:r>
      <w:r w:rsidR="00E35808" w:rsidRPr="00D714FD">
        <w:rPr>
          <w:rFonts w:ascii="inherit" w:hAnsi="inherit"/>
          <w:b/>
          <w:bCs/>
          <w:i/>
          <w:iCs/>
        </w:rPr>
        <w:t>strongly</w:t>
      </w:r>
      <w:r w:rsidR="00E35808" w:rsidRPr="00D714FD">
        <w:rPr>
          <w:rFonts w:ascii="inherit" w:hAnsi="inherit"/>
          <w:b/>
          <w:bCs/>
        </w:rPr>
        <w:t> encouraged</w:t>
      </w:r>
      <w:r w:rsidR="00E35808" w:rsidRPr="00D714FD">
        <w:rPr>
          <w:rFonts w:ascii="inherit" w:hAnsi="inherit"/>
        </w:rPr>
        <w:t> to contact the VI consultant at your regional service c</w:t>
      </w:r>
      <w:r w:rsidR="00D714FD" w:rsidRPr="00D714FD">
        <w:rPr>
          <w:rFonts w:ascii="inherit" w:hAnsi="inherit"/>
        </w:rPr>
        <w:t>enter (ESC) for various reasons.</w:t>
      </w:r>
      <w:r w:rsidR="00E35808" w:rsidRPr="00D714FD">
        <w:rPr>
          <w:rFonts w:ascii="inherit" w:hAnsi="inherit"/>
        </w:rPr>
        <w:t xml:space="preserve">  </w:t>
      </w:r>
    </w:p>
    <w:p w14:paraId="4D42ADAF" w14:textId="77777777" w:rsidR="00556855" w:rsidRPr="00F46DDA" w:rsidRDefault="00556855"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 xml:space="preserve">The VI person or team </w:t>
      </w:r>
      <w:r w:rsidR="000B5665" w:rsidRPr="00F46DDA">
        <w:rPr>
          <w:rFonts w:ascii="inherit" w:hAnsi="inherit"/>
        </w:rPr>
        <w:t xml:space="preserve">at your ESC </w:t>
      </w:r>
      <w:r w:rsidRPr="00F46DDA">
        <w:rPr>
          <w:rFonts w:ascii="inherit" w:hAnsi="inherit"/>
        </w:rPr>
        <w:t>will be a source of support and resources for you in the future.  Why not start the relationship early?</w:t>
      </w:r>
    </w:p>
    <w:p w14:paraId="120DE9F2" w14:textId="77777777" w:rsidR="00556855" w:rsidRPr="00F46DDA" w:rsidRDefault="00556855" w:rsidP="00F46DDA">
      <w:pPr>
        <w:pStyle w:val="ListParagraph"/>
        <w:numPr>
          <w:ilvl w:val="0"/>
          <w:numId w:val="31"/>
        </w:numPr>
        <w:shd w:val="clear" w:color="auto" w:fill="FAF8F8"/>
        <w:spacing w:before="0" w:beforeAutospacing="0" w:after="0" w:afterAutospacing="0"/>
        <w:ind w:right="192"/>
        <w:rPr>
          <w:rFonts w:ascii="inherit" w:hAnsi="inherit"/>
        </w:rPr>
      </w:pPr>
      <w:r w:rsidRPr="00F46DDA">
        <w:rPr>
          <w:rFonts w:ascii="inherit" w:hAnsi="inherit"/>
        </w:rPr>
        <w:t>If you take courses</w:t>
      </w:r>
      <w:r w:rsidR="0021419A">
        <w:rPr>
          <w:rFonts w:ascii="inherit" w:hAnsi="inherit"/>
        </w:rPr>
        <w:t xml:space="preserve"> that have an ITV component (SFASU</w:t>
      </w:r>
      <w:r w:rsidRPr="00F46DDA">
        <w:rPr>
          <w:rFonts w:ascii="inherit" w:hAnsi="inherit"/>
        </w:rPr>
        <w:t xml:space="preserve"> summer courses), you</w:t>
      </w:r>
      <w:r w:rsidRPr="00F46DDA">
        <w:rPr>
          <w:rStyle w:val="apple-converted-space"/>
          <w:rFonts w:ascii="inherit" w:hAnsi="inherit"/>
        </w:rPr>
        <w:t> </w:t>
      </w:r>
      <w:r w:rsidRPr="00F46DDA">
        <w:rPr>
          <w:rStyle w:val="Emphasis"/>
          <w:rFonts w:ascii="inherit" w:hAnsi="inherit"/>
          <w:u w:val="single"/>
          <w:bdr w:val="none" w:sz="0" w:space="0" w:color="auto" w:frame="1"/>
        </w:rPr>
        <w:t>must</w:t>
      </w:r>
      <w:r w:rsidRPr="00F46DDA">
        <w:rPr>
          <w:rStyle w:val="apple-converted-space"/>
          <w:rFonts w:ascii="inherit" w:hAnsi="inherit"/>
        </w:rPr>
        <w:t> </w:t>
      </w:r>
      <w:r w:rsidRPr="00F46DDA">
        <w:rPr>
          <w:rFonts w:ascii="inherit" w:hAnsi="inherit"/>
        </w:rPr>
        <w:t>make sure that your region is participating.</w:t>
      </w:r>
    </w:p>
    <w:p w14:paraId="3AD49473" w14:textId="77777777" w:rsidR="00556855" w:rsidRPr="00F46DDA" w:rsidRDefault="00556855"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VI programs at your regional service centers have resources that may be helpful.  These may include reference materials, journals and specialized equipment.  Some ESCs provide assistance with textbooks.</w:t>
      </w:r>
    </w:p>
    <w:p w14:paraId="084FC7B6" w14:textId="77777777" w:rsidR="00556855" w:rsidRPr="00F46DDA" w:rsidRDefault="00556855"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VI programs sponsor workshops at the service center.  They also help support professional development for VI professionals in their region.  “Support” may include travel assistance to attend statewide conferences.</w:t>
      </w:r>
    </w:p>
    <w:p w14:paraId="77AD52FA" w14:textId="77777777" w:rsidR="00556855" w:rsidRPr="00F46DDA" w:rsidRDefault="00157020" w:rsidP="00F46DDA">
      <w:pPr>
        <w:pStyle w:val="ListParagraph"/>
        <w:numPr>
          <w:ilvl w:val="0"/>
          <w:numId w:val="31"/>
        </w:numPr>
        <w:shd w:val="clear" w:color="auto" w:fill="FAF8F8"/>
        <w:spacing w:before="0" w:beforeAutospacing="0" w:after="72" w:afterAutospacing="0"/>
        <w:ind w:right="192"/>
        <w:rPr>
          <w:rFonts w:ascii="inherit" w:hAnsi="inherit"/>
        </w:rPr>
      </w:pPr>
      <w:r w:rsidRPr="00F46DDA">
        <w:rPr>
          <w:rFonts w:ascii="inherit" w:hAnsi="inherit"/>
        </w:rPr>
        <w:t xml:space="preserve">ESC personnel tend to know about TVI and O&amp;M positions open in their region. </w:t>
      </w:r>
    </w:p>
    <w:p w14:paraId="4F55340F" w14:textId="77777777" w:rsidR="00AE3D19" w:rsidRDefault="00AE3D19" w:rsidP="00556855">
      <w:pPr>
        <w:pStyle w:val="NormalWeb"/>
        <w:shd w:val="clear" w:color="auto" w:fill="FAF8F8"/>
        <w:spacing w:before="0" w:beforeAutospacing="0" w:after="0" w:afterAutospacing="0" w:line="307" w:lineRule="atLeast"/>
        <w:ind w:left="241" w:right="241"/>
        <w:rPr>
          <w:rFonts w:ascii="inherit" w:hAnsi="inherit"/>
        </w:rPr>
      </w:pPr>
    </w:p>
    <w:p w14:paraId="12BB0B61" w14:textId="77777777" w:rsidR="00C376B7" w:rsidRDefault="00556855" w:rsidP="008E5FEA">
      <w:pPr>
        <w:pStyle w:val="NormalWeb"/>
        <w:shd w:val="clear" w:color="auto" w:fill="FAF8F8"/>
        <w:spacing w:before="0" w:beforeAutospacing="0" w:after="0" w:afterAutospacing="0" w:line="307" w:lineRule="atLeast"/>
        <w:ind w:left="241" w:right="241"/>
        <w:rPr>
          <w:rStyle w:val="Hyperlink"/>
          <w:rFonts w:ascii="inherit" w:hAnsi="inherit"/>
          <w:color w:val="135CAE"/>
          <w:bdr w:val="none" w:sz="0" w:space="0" w:color="auto" w:frame="1"/>
        </w:rPr>
      </w:pPr>
      <w:r>
        <w:rPr>
          <w:rFonts w:ascii="inherit" w:hAnsi="inherit"/>
        </w:rPr>
        <w:t>If you would like to find out more about regional VI services, the VI staff or other information, go to the TSBVI website and click on your region. </w:t>
      </w:r>
      <w:r>
        <w:rPr>
          <w:rStyle w:val="apple-converted-space"/>
          <w:rFonts w:ascii="inherit" w:hAnsi="inherit"/>
        </w:rPr>
        <w:t> </w:t>
      </w:r>
      <w:hyperlink r:id="rId23" w:history="1">
        <w:r>
          <w:rPr>
            <w:rStyle w:val="Hyperlink"/>
            <w:rFonts w:ascii="inherit" w:hAnsi="inherit"/>
            <w:color w:val="135CAE"/>
            <w:bdr w:val="none" w:sz="0" w:space="0" w:color="auto" w:frame="1"/>
          </w:rPr>
          <w:t xml:space="preserve">See a map and a link to the list of </w:t>
        </w:r>
        <w:r w:rsidR="00C02A0B">
          <w:rPr>
            <w:rStyle w:val="Hyperlink"/>
            <w:rFonts w:ascii="inherit" w:hAnsi="inherit"/>
            <w:color w:val="135CAE"/>
            <w:bdr w:val="none" w:sz="0" w:space="0" w:color="auto" w:frame="1"/>
          </w:rPr>
          <w:t>VI professionals at the regions</w:t>
        </w:r>
        <w:r>
          <w:rPr>
            <w:rStyle w:val="Hyperlink"/>
            <w:rFonts w:ascii="inherit" w:hAnsi="inherit"/>
            <w:color w:val="135CAE"/>
            <w:bdr w:val="none" w:sz="0" w:space="0" w:color="auto" w:frame="1"/>
          </w:rPr>
          <w:t>.</w:t>
        </w:r>
      </w:hyperlink>
    </w:p>
    <w:p w14:paraId="2CB0393E"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Who should apply?</w:t>
      </w:r>
    </w:p>
    <w:p w14:paraId="7F90D16B" w14:textId="75D8DC71"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Of course, you must have an interest in and a commitment to working with children with visual impairments.  Most VI professionals work as itinerant professionals. </w:t>
      </w:r>
      <w:r>
        <w:rPr>
          <w:rStyle w:val="apple-converted-space"/>
          <w:rFonts w:ascii="inherit" w:hAnsi="inherit"/>
        </w:rPr>
        <w:t> </w:t>
      </w:r>
      <w:r>
        <w:rPr>
          <w:rStyle w:val="Strong"/>
          <w:rFonts w:ascii="inherit" w:hAnsi="inherit"/>
        </w:rPr>
        <w:t>Therefore, as</w:t>
      </w:r>
      <w:r w:rsidR="00BE49D8">
        <w:rPr>
          <w:rStyle w:val="Strong"/>
          <w:rFonts w:ascii="inherit" w:hAnsi="inherit"/>
        </w:rPr>
        <w:t xml:space="preserve"> </w:t>
      </w:r>
      <w:r w:rsidR="00BE49D8" w:rsidRPr="000B5788">
        <w:rPr>
          <w:rStyle w:val="Strong"/>
          <w:rFonts w:ascii="inherit" w:hAnsi="inherit"/>
          <w:highlight w:val="yellow"/>
        </w:rPr>
        <w:t>a</w:t>
      </w:r>
      <w:r>
        <w:rPr>
          <w:rStyle w:val="Strong"/>
          <w:rFonts w:ascii="inherit" w:hAnsi="inherit"/>
        </w:rPr>
        <w:t xml:space="preserve"> teacher of students with visual impairments (TVI) or an O&amp;M specialist, you must be prepared for on-the-job travel</w:t>
      </w:r>
      <w:r>
        <w:rPr>
          <w:rFonts w:ascii="inherit" w:hAnsi="inherit"/>
        </w:rPr>
        <w:t>. </w:t>
      </w:r>
    </w:p>
    <w:p w14:paraId="71BEE42A" w14:textId="77777777" w:rsidR="00915265" w:rsidRDefault="00915265" w:rsidP="00556855">
      <w:pPr>
        <w:pStyle w:val="NormalWeb"/>
        <w:shd w:val="clear" w:color="auto" w:fill="FAF8F8"/>
        <w:spacing w:before="0" w:beforeAutospacing="0" w:after="0" w:afterAutospacing="0" w:line="307" w:lineRule="atLeast"/>
        <w:ind w:left="241" w:right="241"/>
        <w:rPr>
          <w:rFonts w:ascii="inherit" w:hAnsi="inherit"/>
        </w:rPr>
      </w:pPr>
    </w:p>
    <w:p w14:paraId="4344077C" w14:textId="77777777"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In addition, you must realize that this is an</w:t>
      </w:r>
      <w:r>
        <w:rPr>
          <w:rStyle w:val="apple-converted-space"/>
          <w:rFonts w:ascii="inherit" w:hAnsi="inherit"/>
        </w:rPr>
        <w:t> </w:t>
      </w:r>
      <w:r>
        <w:rPr>
          <w:rStyle w:val="Emphasis"/>
          <w:rFonts w:ascii="inherit" w:hAnsi="inherit"/>
          <w:b/>
          <w:bCs/>
          <w:bdr w:val="none" w:sz="0" w:space="0" w:color="auto" w:frame="1"/>
        </w:rPr>
        <w:t>intense</w:t>
      </w:r>
      <w:r>
        <w:rPr>
          <w:rStyle w:val="apple-converted-space"/>
          <w:rFonts w:ascii="inherit" w:hAnsi="inherit"/>
          <w:b/>
          <w:bCs/>
          <w:i/>
          <w:iCs/>
          <w:bdr w:val="none" w:sz="0" w:space="0" w:color="auto" w:frame="1"/>
        </w:rPr>
        <w:t> </w:t>
      </w:r>
      <w:r>
        <w:rPr>
          <w:rFonts w:ascii="inherit" w:hAnsi="inherit"/>
        </w:rPr>
        <w:t>program.  The instructional content is exactly the same as traditional courses on campus.  While the length of instruction is the same, ITV and interactive courses will have fewer meetings (but for more hours each time).  Internet courses also require a substantial time commitment.</w:t>
      </w:r>
    </w:p>
    <w:p w14:paraId="23DFED00"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How do I apply? </w:t>
      </w:r>
    </w:p>
    <w:p w14:paraId="6093E161" w14:textId="77777777" w:rsidR="002C746A" w:rsidRDefault="00556855" w:rsidP="002C746A">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Each university has specifi</w:t>
      </w:r>
      <w:r w:rsidR="00A57E5C">
        <w:rPr>
          <w:rFonts w:ascii="inherit" w:hAnsi="inherit"/>
        </w:rPr>
        <w:t>c requirements and procedures. </w:t>
      </w:r>
      <w:r>
        <w:rPr>
          <w:rFonts w:ascii="inherit" w:hAnsi="inherit"/>
        </w:rPr>
        <w:t>You must contact the faculty at the university or visit t</w:t>
      </w:r>
      <w:r w:rsidR="00A57E5C">
        <w:rPr>
          <w:rFonts w:ascii="inherit" w:hAnsi="inherit"/>
        </w:rPr>
        <w:t>heir web site for information. </w:t>
      </w:r>
      <w:r>
        <w:rPr>
          <w:rFonts w:ascii="inherit" w:hAnsi="inherit"/>
        </w:rPr>
        <w:t>You can find more informa</w:t>
      </w:r>
      <w:r w:rsidR="002C746A">
        <w:rPr>
          <w:rFonts w:ascii="inherit" w:hAnsi="inherit"/>
        </w:rPr>
        <w:t>tion at the following sites.</w:t>
      </w:r>
    </w:p>
    <w:p w14:paraId="243A31EA" w14:textId="77777777" w:rsidR="00556855" w:rsidRDefault="0021419A" w:rsidP="0006559B">
      <w:pPr>
        <w:pStyle w:val="Heading3"/>
        <w:shd w:val="clear" w:color="auto" w:fill="FAF8F8"/>
        <w:spacing w:before="300" w:beforeAutospacing="0" w:after="192" w:afterAutospacing="0" w:line="336" w:lineRule="atLeast"/>
        <w:ind w:right="120" w:firstLine="192"/>
        <w:rPr>
          <w:color w:val="800800"/>
        </w:rPr>
      </w:pPr>
      <w:r>
        <w:rPr>
          <w:color w:val="800800"/>
        </w:rPr>
        <w:t>SFASU</w:t>
      </w:r>
    </w:p>
    <w:p w14:paraId="67999228" w14:textId="77777777" w:rsidR="00556855" w:rsidRDefault="00F46DDA" w:rsidP="00F46DDA">
      <w:pPr>
        <w:shd w:val="clear" w:color="auto" w:fill="FAF8F8"/>
        <w:spacing w:before="0" w:beforeAutospacing="0" w:after="0" w:afterAutospacing="0"/>
        <w:ind w:left="192" w:right="192"/>
        <w:rPr>
          <w:rFonts w:ascii="inherit" w:hAnsi="inherit"/>
        </w:rPr>
      </w:pPr>
      <w:r w:rsidRPr="00F34713">
        <w:rPr>
          <w:rStyle w:val="Strong"/>
          <w:rFonts w:ascii="inherit" w:hAnsi="inherit"/>
          <w:b w:val="0"/>
        </w:rPr>
        <w:t>1.</w:t>
      </w:r>
      <w:r>
        <w:rPr>
          <w:rStyle w:val="Strong"/>
          <w:rFonts w:ascii="inherit" w:hAnsi="inherit"/>
        </w:rPr>
        <w:t xml:space="preserve">  </w:t>
      </w:r>
      <w:r w:rsidR="00556855">
        <w:rPr>
          <w:rStyle w:val="Strong"/>
          <w:rFonts w:ascii="inherit" w:hAnsi="inherit"/>
        </w:rPr>
        <w:t>APPLY TO THE SFASU GRADUATE SCHOOL</w:t>
      </w:r>
    </w:p>
    <w:p w14:paraId="0988F28F" w14:textId="77777777" w:rsidR="00F34713" w:rsidRDefault="00F46DDA" w:rsidP="00F46DDA">
      <w:pPr>
        <w:shd w:val="clear" w:color="auto" w:fill="FAF8F8"/>
        <w:spacing w:before="0" w:beforeAutospacing="0" w:after="0" w:afterAutospacing="0"/>
        <w:ind w:left="192" w:right="384"/>
        <w:rPr>
          <w:rFonts w:ascii="inherit" w:hAnsi="inherit"/>
        </w:rPr>
      </w:pPr>
      <w:r>
        <w:rPr>
          <w:rFonts w:ascii="inherit" w:hAnsi="inherit"/>
        </w:rPr>
        <w:t xml:space="preserve">     </w:t>
      </w:r>
      <w:r w:rsidR="00554582">
        <w:rPr>
          <w:rFonts w:ascii="inherit" w:hAnsi="inherit"/>
        </w:rPr>
        <w:t>a. Use</w:t>
      </w:r>
      <w:r w:rsidR="00556855">
        <w:rPr>
          <w:rFonts w:ascii="inherit" w:hAnsi="inherit"/>
        </w:rPr>
        <w:t xml:space="preserve"> the Texas Common Application found </w:t>
      </w:r>
      <w:r w:rsidR="00F34713">
        <w:rPr>
          <w:rFonts w:ascii="inherit" w:hAnsi="inherit"/>
        </w:rPr>
        <w:t xml:space="preserve">at  </w:t>
      </w:r>
    </w:p>
    <w:p w14:paraId="65CE0C3F" w14:textId="77777777" w:rsidR="0021419A" w:rsidRPr="0021419A" w:rsidRDefault="00F34713" w:rsidP="00F46DDA">
      <w:pPr>
        <w:shd w:val="clear" w:color="auto" w:fill="FAF8F8"/>
        <w:spacing w:before="0" w:beforeAutospacing="0" w:after="0" w:afterAutospacing="0"/>
        <w:ind w:left="192" w:right="384"/>
        <w:rPr>
          <w:rFonts w:ascii="inherit" w:hAnsi="inherit"/>
        </w:rPr>
      </w:pPr>
      <w:r>
        <w:rPr>
          <w:rFonts w:ascii="inherit" w:hAnsi="inherit"/>
        </w:rPr>
        <w:tab/>
        <w:t xml:space="preserve"> </w:t>
      </w:r>
      <w:hyperlink r:id="rId24" w:history="1">
        <w:r>
          <w:rPr>
            <w:rStyle w:val="Hyperlink"/>
            <w:rFonts w:ascii="inherit" w:hAnsi="inherit"/>
            <w:color w:val="135CAE"/>
            <w:bdr w:val="none" w:sz="0" w:space="0" w:color="auto" w:frame="1"/>
          </w:rPr>
          <w:t>https://www.applytexas.org/adappc/gen/c_start.WBX</w:t>
        </w:r>
      </w:hyperlink>
      <w:r w:rsidR="0021419A">
        <w:rPr>
          <w:rFonts w:ascii="inherit" w:hAnsi="inherit"/>
        </w:rPr>
        <w:t xml:space="preserve">. </w:t>
      </w:r>
      <w:r w:rsidR="00556855" w:rsidRPr="0067496F">
        <w:rPr>
          <w:rFonts w:ascii="inherit" w:hAnsi="inherit"/>
          <w:highlight w:val="yellow"/>
          <w:bdr w:val="none" w:sz="0" w:space="0" w:color="auto" w:frame="1"/>
          <w:shd w:val="clear" w:color="auto" w:fill="99CCFF"/>
        </w:rPr>
        <w:t>There is a $50 application</w:t>
      </w:r>
      <w:r w:rsidR="0021419A" w:rsidRPr="0067496F">
        <w:rPr>
          <w:rFonts w:ascii="inherit" w:hAnsi="inherit"/>
          <w:highlight w:val="yellow"/>
          <w:bdr w:val="none" w:sz="0" w:space="0" w:color="auto" w:frame="1"/>
          <w:shd w:val="clear" w:color="auto" w:fill="99CCFF"/>
        </w:rPr>
        <w:t xml:space="preserve"> fee</w:t>
      </w:r>
    </w:p>
    <w:p w14:paraId="2CB8C4D9" w14:textId="77777777" w:rsidR="0021419A" w:rsidRDefault="0021419A" w:rsidP="0021419A">
      <w:pPr>
        <w:shd w:val="clear" w:color="auto" w:fill="FAF8F8"/>
        <w:spacing w:before="0" w:beforeAutospacing="0" w:after="0" w:afterAutospacing="0"/>
        <w:ind w:left="192" w:right="384"/>
        <w:rPr>
          <w:rFonts w:ascii="inherit" w:hAnsi="inherit"/>
          <w:bdr w:val="none" w:sz="0" w:space="0" w:color="auto" w:frame="1"/>
          <w:shd w:val="clear" w:color="auto" w:fill="99CCFF"/>
        </w:rPr>
      </w:pPr>
      <w:r w:rsidRPr="0021419A">
        <w:rPr>
          <w:rFonts w:ascii="inherit" w:hAnsi="inherit"/>
          <w:bdr w:val="none" w:sz="0" w:space="0" w:color="auto" w:frame="1"/>
          <w:shd w:val="clear" w:color="auto" w:fill="99CCFF"/>
        </w:rPr>
        <w:t xml:space="preserve">  </w:t>
      </w:r>
      <w:r>
        <w:rPr>
          <w:rFonts w:ascii="inherit" w:hAnsi="inherit"/>
          <w:bdr w:val="none" w:sz="0" w:space="0" w:color="auto" w:frame="1"/>
          <w:shd w:val="clear" w:color="auto" w:fill="99CCFF"/>
        </w:rPr>
        <w:t xml:space="preserve">        </w:t>
      </w:r>
    </w:p>
    <w:p w14:paraId="47648B41" w14:textId="77777777" w:rsidR="00556855" w:rsidRPr="0021419A" w:rsidRDefault="00F46DDA" w:rsidP="0021419A">
      <w:pPr>
        <w:shd w:val="clear" w:color="auto" w:fill="FAF8F8"/>
        <w:spacing w:before="0" w:beforeAutospacing="0" w:after="0" w:afterAutospacing="0"/>
        <w:ind w:left="192" w:right="384"/>
        <w:rPr>
          <w:rFonts w:ascii="inherit" w:hAnsi="inherit"/>
          <w:bdr w:val="none" w:sz="0" w:space="0" w:color="auto" w:frame="1"/>
          <w:shd w:val="clear" w:color="auto" w:fill="99CCFF"/>
        </w:rPr>
      </w:pPr>
      <w:r w:rsidRPr="00F34713">
        <w:rPr>
          <w:rStyle w:val="Strong"/>
          <w:rFonts w:ascii="inherit" w:hAnsi="inherit"/>
          <w:b w:val="0"/>
        </w:rPr>
        <w:t>2.</w:t>
      </w:r>
      <w:r>
        <w:rPr>
          <w:rStyle w:val="Strong"/>
          <w:rFonts w:ascii="inherit" w:hAnsi="inherit"/>
        </w:rPr>
        <w:t xml:space="preserve">  </w:t>
      </w:r>
      <w:r w:rsidR="00556855">
        <w:rPr>
          <w:rStyle w:val="Strong"/>
          <w:rFonts w:ascii="inherit" w:hAnsi="inherit"/>
        </w:rPr>
        <w:t>OTHER SFASU PROGRAM AND SCHOOL INFORMATION</w:t>
      </w:r>
    </w:p>
    <w:p w14:paraId="773F0EF5" w14:textId="77777777" w:rsidR="004A3C40" w:rsidRDefault="00554582" w:rsidP="004A3C40">
      <w:pPr>
        <w:shd w:val="clear" w:color="auto" w:fill="FAF8F8"/>
        <w:spacing w:before="0" w:beforeAutospacing="0" w:after="0" w:afterAutospacing="0"/>
        <w:ind w:left="492" w:right="384"/>
        <w:rPr>
          <w:rFonts w:ascii="inherit" w:hAnsi="inherit"/>
        </w:rPr>
      </w:pPr>
      <w:r>
        <w:rPr>
          <w:rFonts w:ascii="inherit" w:hAnsi="inherit"/>
        </w:rPr>
        <w:t>a. SFASU</w:t>
      </w:r>
      <w:r w:rsidR="00556855">
        <w:rPr>
          <w:rFonts w:ascii="inherit" w:hAnsi="inherit"/>
        </w:rPr>
        <w:t xml:space="preserve"> accepts students into the VI </w:t>
      </w:r>
      <w:r w:rsidR="004A3C40">
        <w:rPr>
          <w:rFonts w:ascii="inherit" w:hAnsi="inherit"/>
        </w:rPr>
        <w:t xml:space="preserve">and O&amp;M </w:t>
      </w:r>
      <w:r w:rsidR="00556855">
        <w:rPr>
          <w:rFonts w:ascii="inherit" w:hAnsi="inherit"/>
        </w:rPr>
        <w:t>program</w:t>
      </w:r>
      <w:r w:rsidR="004A3C40">
        <w:rPr>
          <w:rFonts w:ascii="inherit" w:hAnsi="inherit"/>
        </w:rPr>
        <w:t xml:space="preserve"> “Project Vision”</w:t>
      </w:r>
      <w:r w:rsidR="00556855">
        <w:rPr>
          <w:rFonts w:ascii="inherit" w:hAnsi="inherit"/>
        </w:rPr>
        <w:t xml:space="preserve"> in the spring </w:t>
      </w:r>
      <w:r w:rsidR="0067496F">
        <w:rPr>
          <w:rFonts w:ascii="inherit" w:hAnsi="inherit"/>
        </w:rPr>
        <w:t>of each</w:t>
      </w:r>
    </w:p>
    <w:p w14:paraId="492DBEBF" w14:textId="77777777" w:rsidR="00557DA5" w:rsidRDefault="0067496F" w:rsidP="004A3C40">
      <w:pPr>
        <w:shd w:val="clear" w:color="auto" w:fill="FAF8F8"/>
        <w:spacing w:before="0" w:beforeAutospacing="0" w:after="0" w:afterAutospacing="0"/>
        <w:ind w:left="720" w:right="384"/>
        <w:rPr>
          <w:rFonts w:ascii="inherit" w:hAnsi="inherit"/>
        </w:rPr>
      </w:pPr>
      <w:r>
        <w:rPr>
          <w:rFonts w:ascii="inherit" w:hAnsi="inherit"/>
        </w:rPr>
        <w:lastRenderedPageBreak/>
        <w:t>year to be eligible</w:t>
      </w:r>
      <w:r w:rsidR="002C746A">
        <w:rPr>
          <w:rFonts w:ascii="inherit" w:hAnsi="inherit"/>
        </w:rPr>
        <w:t xml:space="preserve"> for</w:t>
      </w:r>
      <w:r w:rsidR="004A3C40">
        <w:rPr>
          <w:rFonts w:ascii="inherit" w:hAnsi="inherit"/>
        </w:rPr>
        <w:t xml:space="preserve"> </w:t>
      </w:r>
      <w:r w:rsidR="00556855">
        <w:rPr>
          <w:rFonts w:ascii="inherit" w:hAnsi="inherit"/>
        </w:rPr>
        <w:t>grant awards. New students typically take all of their courses as a group</w:t>
      </w:r>
      <w:r>
        <w:rPr>
          <w:rFonts w:ascii="inherit" w:hAnsi="inherit"/>
        </w:rPr>
        <w:t xml:space="preserve">, starting in </w:t>
      </w:r>
      <w:r w:rsidR="00B27DCF">
        <w:rPr>
          <w:rFonts w:ascii="inherit" w:hAnsi="inherit"/>
        </w:rPr>
        <w:t xml:space="preserve">the summer </w:t>
      </w:r>
      <w:r w:rsidR="00E63100">
        <w:rPr>
          <w:rFonts w:ascii="inherit" w:hAnsi="inherit"/>
        </w:rPr>
        <w:t>of 2018</w:t>
      </w:r>
      <w:r w:rsidR="00556855" w:rsidRPr="00E94602">
        <w:rPr>
          <w:rFonts w:ascii="inherit" w:hAnsi="inherit"/>
        </w:rPr>
        <w:t xml:space="preserve"> and are referred to as a “cohort”. The dead</w:t>
      </w:r>
      <w:r w:rsidR="002C746A">
        <w:rPr>
          <w:rFonts w:ascii="inherit" w:hAnsi="inherit"/>
        </w:rPr>
        <w:t xml:space="preserve">line for </w:t>
      </w:r>
      <w:r w:rsidR="00E63100">
        <w:rPr>
          <w:rFonts w:ascii="inherit" w:hAnsi="inherit"/>
        </w:rPr>
        <w:t>application to the 2018-19</w:t>
      </w:r>
      <w:r w:rsidR="00556855" w:rsidRPr="00E94602">
        <w:rPr>
          <w:rFonts w:ascii="inherit" w:hAnsi="inherit"/>
        </w:rPr>
        <w:t xml:space="preserve"> </w:t>
      </w:r>
      <w:r w:rsidR="00E63100">
        <w:rPr>
          <w:rFonts w:ascii="inherit" w:hAnsi="inherit"/>
        </w:rPr>
        <w:t>cohort is March 19, 2018</w:t>
      </w:r>
      <w:r w:rsidR="00556855" w:rsidRPr="00E94602">
        <w:rPr>
          <w:rFonts w:ascii="inherit" w:hAnsi="inherit"/>
        </w:rPr>
        <w:t>, the</w:t>
      </w:r>
      <w:r w:rsidR="00556855">
        <w:rPr>
          <w:rFonts w:ascii="inherit" w:hAnsi="inherit"/>
        </w:rPr>
        <w:t xml:space="preserve"> thir</w:t>
      </w:r>
      <w:r>
        <w:rPr>
          <w:rFonts w:ascii="inherit" w:hAnsi="inherit"/>
        </w:rPr>
        <w:t xml:space="preserve">d Monday in March. </w:t>
      </w:r>
      <w:r w:rsidR="00557DA5">
        <w:rPr>
          <w:rFonts w:ascii="inherit" w:hAnsi="inherit"/>
        </w:rPr>
        <w:tab/>
      </w:r>
    </w:p>
    <w:p w14:paraId="7AFB7508" w14:textId="77777777" w:rsidR="0067496F" w:rsidRDefault="00557DA5" w:rsidP="00F46DDA">
      <w:pPr>
        <w:shd w:val="clear" w:color="auto" w:fill="FAF8F8"/>
        <w:spacing w:before="0" w:beforeAutospacing="0" w:after="0" w:afterAutospacing="0"/>
        <w:ind w:left="192" w:right="384"/>
        <w:rPr>
          <w:rStyle w:val="apple-converted-space"/>
          <w:rFonts w:ascii="inherit" w:hAnsi="inherit"/>
        </w:rPr>
      </w:pPr>
      <w:r>
        <w:rPr>
          <w:rFonts w:ascii="inherit" w:hAnsi="inherit"/>
        </w:rPr>
        <w:tab/>
      </w:r>
      <w:r w:rsidR="0067496F">
        <w:rPr>
          <w:rFonts w:ascii="inherit" w:hAnsi="inherit"/>
        </w:rPr>
        <w:t xml:space="preserve">Students who </w:t>
      </w:r>
      <w:r w:rsidR="00556855">
        <w:rPr>
          <w:rFonts w:ascii="inherit" w:hAnsi="inherit"/>
        </w:rPr>
        <w:t xml:space="preserve">want to join the program at other times will be considered but may not be </w:t>
      </w:r>
      <w:r w:rsidR="002C746A">
        <w:rPr>
          <w:rFonts w:ascii="inherit" w:hAnsi="inherit"/>
        </w:rPr>
        <w:tab/>
      </w:r>
      <w:r w:rsidR="00556855">
        <w:rPr>
          <w:rFonts w:ascii="inherit" w:hAnsi="inherit"/>
        </w:rPr>
        <w:t>eligible for grant monies.  For more information on the TVI/O&amp;M program an</w:t>
      </w:r>
      <w:r w:rsidR="006C2777">
        <w:rPr>
          <w:rFonts w:ascii="inherit" w:hAnsi="inherit"/>
        </w:rPr>
        <w:t xml:space="preserve">d </w:t>
      </w:r>
      <w:r w:rsidR="0067496F">
        <w:rPr>
          <w:rFonts w:ascii="inherit" w:hAnsi="inherit"/>
        </w:rPr>
        <w:t xml:space="preserve">how to apply </w:t>
      </w:r>
      <w:r w:rsidR="002C746A">
        <w:rPr>
          <w:rFonts w:ascii="inherit" w:hAnsi="inherit"/>
        </w:rPr>
        <w:tab/>
      </w:r>
      <w:r w:rsidR="0067496F">
        <w:rPr>
          <w:rFonts w:ascii="inherit" w:hAnsi="inherit"/>
        </w:rPr>
        <w:t xml:space="preserve">for </w:t>
      </w:r>
      <w:r w:rsidR="003D4E67">
        <w:rPr>
          <w:rFonts w:ascii="inherit" w:hAnsi="inherit"/>
        </w:rPr>
        <w:t xml:space="preserve">the competitive grant funding, </w:t>
      </w:r>
      <w:r w:rsidR="00556855">
        <w:rPr>
          <w:rFonts w:ascii="inherit" w:hAnsi="inherit"/>
        </w:rPr>
        <w:t>visit</w:t>
      </w:r>
      <w:r w:rsidR="00556855">
        <w:rPr>
          <w:rStyle w:val="apple-converted-space"/>
          <w:rFonts w:ascii="inherit" w:hAnsi="inherit"/>
        </w:rPr>
        <w:t> </w:t>
      </w:r>
      <w:r w:rsidR="0067496F">
        <w:rPr>
          <w:rStyle w:val="apple-converted-space"/>
          <w:rFonts w:ascii="inherit" w:hAnsi="inherit"/>
        </w:rPr>
        <w:t>the following website:</w:t>
      </w:r>
    </w:p>
    <w:p w14:paraId="1BC5B755" w14:textId="77777777" w:rsidR="00556855" w:rsidRDefault="0067496F" w:rsidP="00F46DDA">
      <w:pPr>
        <w:shd w:val="clear" w:color="auto" w:fill="FAF8F8"/>
        <w:spacing w:before="0" w:beforeAutospacing="0" w:after="0" w:afterAutospacing="0"/>
        <w:ind w:left="192" w:right="384"/>
        <w:rPr>
          <w:rFonts w:ascii="inherit" w:hAnsi="inherit"/>
        </w:rPr>
      </w:pPr>
      <w:r>
        <w:rPr>
          <w:rStyle w:val="apple-converted-space"/>
          <w:rFonts w:ascii="inherit" w:hAnsi="inherit"/>
        </w:rPr>
        <w:tab/>
      </w:r>
      <w:hyperlink r:id="rId25" w:history="1">
        <w:r w:rsidRPr="002B7DD4">
          <w:rPr>
            <w:rStyle w:val="Hyperlink"/>
            <w:rFonts w:ascii="inherit" w:hAnsi="inherit"/>
            <w:bdr w:val="none" w:sz="0" w:space="0" w:color="auto" w:frame="1"/>
          </w:rPr>
          <w:t>http://www2.sfasu.edu/visual-impairment/</w:t>
        </w:r>
      </w:hyperlink>
    </w:p>
    <w:p w14:paraId="0B170270"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TTU</w:t>
      </w:r>
    </w:p>
    <w:p w14:paraId="0CC52BE7" w14:textId="77777777" w:rsidR="00556855" w:rsidRDefault="00F34713" w:rsidP="00F34713">
      <w:pPr>
        <w:shd w:val="clear" w:color="auto" w:fill="FAF8F8"/>
        <w:spacing w:before="0" w:beforeAutospacing="0" w:after="0" w:afterAutospacing="0"/>
        <w:ind w:left="192" w:right="192"/>
        <w:rPr>
          <w:rFonts w:ascii="inherit" w:hAnsi="inherit"/>
        </w:rPr>
      </w:pPr>
      <w:r>
        <w:rPr>
          <w:rStyle w:val="Strong"/>
          <w:rFonts w:ascii="inherit" w:hAnsi="inherit"/>
        </w:rPr>
        <w:t xml:space="preserve">1.  </w:t>
      </w:r>
      <w:r w:rsidR="00556855">
        <w:rPr>
          <w:rStyle w:val="Strong"/>
          <w:rFonts w:ascii="inherit" w:hAnsi="inherit"/>
        </w:rPr>
        <w:t>APPLY TO THE GRADUATE SCHOOL</w:t>
      </w:r>
    </w:p>
    <w:p w14:paraId="0331ECA7" w14:textId="1E937ECE" w:rsidR="00A6567C" w:rsidRDefault="00F34713" w:rsidP="00F34713">
      <w:pPr>
        <w:shd w:val="clear" w:color="auto" w:fill="FAF8F8"/>
        <w:spacing w:before="0" w:beforeAutospacing="0" w:after="0" w:afterAutospacing="0"/>
        <w:ind w:left="192" w:right="384"/>
        <w:rPr>
          <w:rFonts w:ascii="inherit" w:hAnsi="inherit"/>
        </w:rPr>
      </w:pPr>
      <w:r>
        <w:rPr>
          <w:rFonts w:ascii="inherit" w:hAnsi="inherit"/>
        </w:rPr>
        <w:t xml:space="preserve">     </w:t>
      </w:r>
      <w:r w:rsidR="00554582">
        <w:rPr>
          <w:rFonts w:ascii="inherit" w:hAnsi="inherit"/>
        </w:rPr>
        <w:t>Go</w:t>
      </w:r>
      <w:r w:rsidR="00556855">
        <w:rPr>
          <w:rFonts w:ascii="inherit" w:hAnsi="inherit"/>
        </w:rPr>
        <w:t xml:space="preserve"> to</w:t>
      </w:r>
      <w:r w:rsidR="00A6567C">
        <w:rPr>
          <w:rFonts w:ascii="inherit" w:hAnsi="inherit"/>
        </w:rPr>
        <w:t xml:space="preserve"> TTU Graduate School </w:t>
      </w:r>
      <w:hyperlink r:id="rId26" w:tgtFrame="_blank" w:history="1">
        <w:r w:rsidR="00BD53FA" w:rsidRPr="00BD53FA">
          <w:rPr>
            <w:rStyle w:val="Hyperlink"/>
            <w:rFonts w:ascii="inherit" w:hAnsi="inherit"/>
          </w:rPr>
          <w:t>http://www.depts.ttu.edu/gradschool/admissions/howtoapply.php</w:t>
        </w:r>
      </w:hyperlink>
    </w:p>
    <w:p w14:paraId="16785319" w14:textId="77777777" w:rsidR="00445F94" w:rsidRDefault="00A6567C" w:rsidP="00F34713">
      <w:pPr>
        <w:shd w:val="clear" w:color="auto" w:fill="FAF8F8"/>
        <w:spacing w:before="0" w:beforeAutospacing="0" w:after="0" w:afterAutospacing="0"/>
        <w:ind w:left="192" w:right="384"/>
        <w:rPr>
          <w:rFonts w:ascii="inherit" w:hAnsi="inherit"/>
        </w:rPr>
      </w:pPr>
      <w:r>
        <w:rPr>
          <w:rFonts w:ascii="inherit" w:hAnsi="inherit"/>
        </w:rPr>
        <w:t xml:space="preserve">     </w:t>
      </w:r>
      <w:r w:rsidR="00445F94">
        <w:rPr>
          <w:rFonts w:ascii="inherit" w:hAnsi="inherit"/>
        </w:rPr>
        <w:t xml:space="preserve">and click the </w:t>
      </w:r>
      <w:r w:rsidR="00556855">
        <w:rPr>
          <w:rFonts w:ascii="inherit" w:hAnsi="inherit"/>
        </w:rPr>
        <w:t>“Apply Now” link.  Follow</w:t>
      </w:r>
      <w:r w:rsidR="00F34713">
        <w:rPr>
          <w:rFonts w:ascii="inherit" w:hAnsi="inherit"/>
        </w:rPr>
        <w:t xml:space="preserve"> the </w:t>
      </w:r>
      <w:r w:rsidR="00556855">
        <w:rPr>
          <w:rFonts w:ascii="inherit" w:hAnsi="inherit"/>
        </w:rPr>
        <w:t xml:space="preserve">instructions to apply to the Graduate School.  </w:t>
      </w:r>
    </w:p>
    <w:p w14:paraId="011F2EA6" w14:textId="71E9A9BA" w:rsidR="00A6567C" w:rsidRDefault="00445F94" w:rsidP="003D4E67">
      <w:pPr>
        <w:shd w:val="clear" w:color="auto" w:fill="FAF8F8"/>
        <w:spacing w:before="0" w:beforeAutospacing="0" w:after="0" w:afterAutospacing="0"/>
        <w:ind w:left="192" w:right="384"/>
        <w:rPr>
          <w:rFonts w:ascii="inherit" w:hAnsi="inherit"/>
        </w:rPr>
      </w:pPr>
      <w:r>
        <w:rPr>
          <w:rFonts w:ascii="inherit" w:hAnsi="inherit"/>
        </w:rPr>
        <w:t xml:space="preserve">     </w:t>
      </w:r>
      <w:r w:rsidR="00556855" w:rsidRPr="0067496F">
        <w:rPr>
          <w:rFonts w:ascii="inherit" w:hAnsi="inherit"/>
          <w:highlight w:val="yellow"/>
        </w:rPr>
        <w:t>There is a $60 application fee</w:t>
      </w:r>
      <w:r w:rsidR="002C746A">
        <w:rPr>
          <w:rFonts w:ascii="inherit" w:hAnsi="inherit"/>
        </w:rPr>
        <w:t>, and</w:t>
      </w:r>
      <w:r w:rsidR="00A6567C">
        <w:rPr>
          <w:rFonts w:ascii="inherit" w:hAnsi="inherit"/>
        </w:rPr>
        <w:t xml:space="preserve">  </w:t>
      </w:r>
      <w:r w:rsidR="00556855">
        <w:rPr>
          <w:rFonts w:ascii="inherit" w:hAnsi="inherit"/>
        </w:rPr>
        <w:t>it can be completed online.</w:t>
      </w:r>
      <w:r w:rsidR="00A6567C" w:rsidRPr="00A6567C">
        <w:t xml:space="preserve"> </w:t>
      </w:r>
      <w:r w:rsidR="00A6567C" w:rsidRPr="00A6567C">
        <w:rPr>
          <w:rFonts w:ascii="inherit" w:hAnsi="inherit"/>
        </w:rPr>
        <w:t xml:space="preserve">You do not need GRE scores for </w:t>
      </w:r>
      <w:r>
        <w:rPr>
          <w:rFonts w:ascii="inherit" w:hAnsi="inherit"/>
        </w:rPr>
        <w:t xml:space="preserve">  </w:t>
      </w:r>
    </w:p>
    <w:p w14:paraId="244D4271" w14:textId="14C805F5" w:rsidR="003D4E67" w:rsidRPr="00445F94" w:rsidRDefault="00445F94" w:rsidP="003D4E67">
      <w:pPr>
        <w:shd w:val="clear" w:color="auto" w:fill="FAF8F8"/>
        <w:spacing w:before="0" w:beforeAutospacing="0" w:after="0" w:afterAutospacing="0"/>
        <w:ind w:left="192" w:right="384"/>
        <w:rPr>
          <w:rFonts w:ascii="inherit" w:hAnsi="inherit"/>
          <w:highlight w:val="yellow"/>
        </w:rPr>
      </w:pPr>
      <w:r>
        <w:rPr>
          <w:rFonts w:ascii="inherit" w:hAnsi="inherit"/>
        </w:rPr>
        <w:t xml:space="preserve">     certification </w:t>
      </w:r>
      <w:r w:rsidR="009708FD" w:rsidRPr="00A6567C">
        <w:rPr>
          <w:rFonts w:ascii="inherit" w:hAnsi="inherit"/>
        </w:rPr>
        <w:t>or Master’s Programs any longer.</w:t>
      </w:r>
      <w:r w:rsidR="003D4E67">
        <w:rPr>
          <w:rFonts w:ascii="inherit" w:hAnsi="inherit"/>
        </w:rPr>
        <w:t xml:space="preserve">  </w:t>
      </w:r>
    </w:p>
    <w:p w14:paraId="42FA9C01" w14:textId="77777777" w:rsidR="003D4E67" w:rsidRDefault="003D4E67" w:rsidP="00A6567C">
      <w:pPr>
        <w:shd w:val="clear" w:color="auto" w:fill="FAF8F8"/>
        <w:spacing w:before="0" w:beforeAutospacing="0" w:after="0" w:afterAutospacing="0"/>
        <w:ind w:left="192" w:right="384"/>
        <w:rPr>
          <w:rFonts w:ascii="inherit" w:hAnsi="inherit"/>
          <w:b/>
        </w:rPr>
      </w:pPr>
      <w:r w:rsidRPr="003D4E67">
        <w:rPr>
          <w:rFonts w:ascii="inherit" w:hAnsi="inherit"/>
          <w:b/>
        </w:rPr>
        <w:t>2.</w:t>
      </w:r>
      <w:r>
        <w:rPr>
          <w:rFonts w:ascii="inherit" w:hAnsi="inherit"/>
          <w:b/>
        </w:rPr>
        <w:t xml:space="preserve">  IF SEEKING A CERTFICATION</w:t>
      </w:r>
    </w:p>
    <w:p w14:paraId="233FA520" w14:textId="77777777" w:rsidR="003D4E67" w:rsidRDefault="003D4E67" w:rsidP="00003814">
      <w:pPr>
        <w:shd w:val="clear" w:color="auto" w:fill="FAF8F8"/>
        <w:spacing w:before="0" w:beforeAutospacing="0" w:after="0" w:afterAutospacing="0"/>
        <w:ind w:left="552" w:right="384"/>
        <w:rPr>
          <w:rFonts w:ascii="inherit" w:hAnsi="inherit"/>
        </w:rPr>
      </w:pPr>
      <w:r>
        <w:rPr>
          <w:rFonts w:ascii="inherit" w:hAnsi="inherit"/>
        </w:rPr>
        <w:t>a.  U</w:t>
      </w:r>
      <w:r w:rsidR="00556855">
        <w:rPr>
          <w:rFonts w:ascii="inherit" w:hAnsi="inherit"/>
        </w:rPr>
        <w:t>nder “Select Your Major” choose “</w:t>
      </w:r>
      <w:r w:rsidR="002C746A">
        <w:rPr>
          <w:rStyle w:val="Emphasis"/>
          <w:rFonts w:ascii="inherit" w:hAnsi="inherit"/>
          <w:b/>
          <w:bCs/>
          <w:bdr w:val="none" w:sz="0" w:space="0" w:color="auto" w:frame="1"/>
        </w:rPr>
        <w:t xml:space="preserve">Teaching Certificate </w:t>
      </w:r>
      <w:r w:rsidR="00556855">
        <w:rPr>
          <w:rStyle w:val="Emphasis"/>
          <w:rFonts w:ascii="inherit" w:hAnsi="inherit"/>
          <w:b/>
          <w:bCs/>
          <w:bdr w:val="none" w:sz="0" w:space="0" w:color="auto" w:frame="1"/>
        </w:rPr>
        <w:t>in College of Education</w:t>
      </w:r>
      <w:r w:rsidR="00556855">
        <w:rPr>
          <w:rStyle w:val="apple-converted-space"/>
          <w:rFonts w:ascii="inherit" w:hAnsi="inherit"/>
        </w:rPr>
        <w:t> </w:t>
      </w:r>
      <w:r w:rsidR="00556855">
        <w:rPr>
          <w:rStyle w:val="Emphasis"/>
          <w:rFonts w:ascii="inherit" w:hAnsi="inherit"/>
          <w:bdr w:val="none" w:sz="0" w:space="0" w:color="auto" w:frame="1"/>
        </w:rPr>
        <w:t xml:space="preserve">even if you </w:t>
      </w:r>
      <w:r w:rsidR="00003814">
        <w:rPr>
          <w:rStyle w:val="Emphasis"/>
          <w:rFonts w:ascii="inherit" w:hAnsi="inherit"/>
          <w:bdr w:val="none" w:sz="0" w:space="0" w:color="auto" w:frame="1"/>
        </w:rPr>
        <w:t xml:space="preserve">   </w:t>
      </w:r>
      <w:r w:rsidR="00556855">
        <w:rPr>
          <w:rStyle w:val="Emphasis"/>
          <w:rFonts w:ascii="inherit" w:hAnsi="inherit"/>
          <w:bdr w:val="none" w:sz="0" w:space="0" w:color="auto" w:frame="1"/>
        </w:rPr>
        <w:t>already have your teacher’s</w:t>
      </w:r>
      <w:r>
        <w:rPr>
          <w:rStyle w:val="Emphasis"/>
          <w:rFonts w:ascii="inherit" w:hAnsi="inherit"/>
          <w:bdr w:val="none" w:sz="0" w:space="0" w:color="auto" w:frame="1"/>
        </w:rPr>
        <w:t xml:space="preserve"> </w:t>
      </w:r>
      <w:r w:rsidR="00556855">
        <w:rPr>
          <w:rStyle w:val="Emphasis"/>
          <w:rFonts w:ascii="inherit" w:hAnsi="inherit"/>
          <w:bdr w:val="none" w:sz="0" w:space="0" w:color="auto" w:frame="1"/>
        </w:rPr>
        <w:t>certification. </w:t>
      </w:r>
      <w:r w:rsidR="00556855">
        <w:rPr>
          <w:rFonts w:ascii="inherit" w:hAnsi="inherit"/>
        </w:rPr>
        <w:t>Under “Major Area of Interest” write in “</w:t>
      </w:r>
      <w:r w:rsidR="00556855">
        <w:rPr>
          <w:rStyle w:val="Strong"/>
          <w:rFonts w:ascii="inherit" w:hAnsi="inherit"/>
        </w:rPr>
        <w:t>Visual Impairment</w:t>
      </w:r>
      <w:r w:rsidR="00556855">
        <w:rPr>
          <w:rFonts w:ascii="inherit" w:hAnsi="inherit"/>
        </w:rPr>
        <w:t>” or “</w:t>
      </w:r>
      <w:r w:rsidR="00556855">
        <w:rPr>
          <w:rStyle w:val="Strong"/>
          <w:rFonts w:ascii="inherit" w:hAnsi="inherit"/>
        </w:rPr>
        <w:t xml:space="preserve">Orientation </w:t>
      </w:r>
      <w:r w:rsidR="002C746A">
        <w:rPr>
          <w:rStyle w:val="Strong"/>
          <w:rFonts w:ascii="inherit" w:hAnsi="inherit"/>
        </w:rPr>
        <w:tab/>
      </w:r>
      <w:r w:rsidR="00556855">
        <w:rPr>
          <w:rStyle w:val="Strong"/>
          <w:rFonts w:ascii="inherit" w:hAnsi="inherit"/>
        </w:rPr>
        <w:t>&amp; Mobility”.</w:t>
      </w:r>
      <w:r>
        <w:rPr>
          <w:rFonts w:ascii="inherit" w:hAnsi="inherit"/>
        </w:rPr>
        <w:t xml:space="preserve"> </w:t>
      </w:r>
    </w:p>
    <w:p w14:paraId="5BAE74D2" w14:textId="77777777" w:rsidR="00F34713" w:rsidRDefault="003D4E67" w:rsidP="00003814">
      <w:pPr>
        <w:shd w:val="clear" w:color="auto" w:fill="FAF8F8"/>
        <w:spacing w:before="0" w:beforeAutospacing="0" w:after="0" w:afterAutospacing="0"/>
        <w:ind w:left="552" w:right="384"/>
        <w:rPr>
          <w:rFonts w:ascii="inherit" w:hAnsi="inherit"/>
        </w:rPr>
      </w:pPr>
      <w:r>
        <w:rPr>
          <w:rFonts w:ascii="inherit" w:hAnsi="inherit"/>
        </w:rPr>
        <w:t xml:space="preserve">b.  </w:t>
      </w:r>
      <w:r w:rsidR="00556855">
        <w:rPr>
          <w:rFonts w:ascii="inherit" w:hAnsi="inherit"/>
        </w:rPr>
        <w:t>You can check your admission status online.  For assistance, the Graduate School Admissions phone number is 806-742-2787.  If you are having application problems,</w:t>
      </w:r>
      <w:r>
        <w:rPr>
          <w:rFonts w:ascii="inherit" w:hAnsi="inherit"/>
        </w:rPr>
        <w:t xml:space="preserve"> </w:t>
      </w:r>
      <w:r w:rsidR="00556855">
        <w:rPr>
          <w:rFonts w:ascii="inherit" w:hAnsi="inherit"/>
        </w:rPr>
        <w:t>please</w:t>
      </w:r>
      <w:r w:rsidR="006C374D">
        <w:rPr>
          <w:rFonts w:ascii="inherit" w:hAnsi="inherit"/>
        </w:rPr>
        <w:t xml:space="preserve"> call</w:t>
      </w:r>
      <w:r w:rsidR="009B469E">
        <w:rPr>
          <w:rFonts w:ascii="inherit" w:hAnsi="inherit"/>
        </w:rPr>
        <w:t xml:space="preserve"> Brianna Sanchez</w:t>
      </w:r>
      <w:r w:rsidR="006C374D">
        <w:rPr>
          <w:rFonts w:ascii="inherit" w:hAnsi="inherit"/>
        </w:rPr>
        <w:t xml:space="preserve"> at 806-834-</w:t>
      </w:r>
      <w:r w:rsidR="009B469E">
        <w:rPr>
          <w:rFonts w:ascii="inherit" w:hAnsi="inherit"/>
        </w:rPr>
        <w:t>2353</w:t>
      </w:r>
      <w:r w:rsidR="006C374D">
        <w:rPr>
          <w:rFonts w:ascii="inherit" w:hAnsi="inherit"/>
        </w:rPr>
        <w:t xml:space="preserve"> </w:t>
      </w:r>
      <w:r w:rsidR="00556855">
        <w:rPr>
          <w:rFonts w:ascii="inherit" w:hAnsi="inherit"/>
        </w:rPr>
        <w:t xml:space="preserve">or Anita Page at 806-834-1515 in </w:t>
      </w:r>
      <w:r w:rsidR="002C4322">
        <w:rPr>
          <w:rFonts w:ascii="inherit" w:hAnsi="inherit"/>
        </w:rPr>
        <w:t xml:space="preserve"> </w:t>
      </w:r>
      <w:r w:rsidR="00556855">
        <w:rPr>
          <w:rFonts w:ascii="inherit" w:hAnsi="inherit"/>
        </w:rPr>
        <w:t xml:space="preserve">the </w:t>
      </w:r>
      <w:r w:rsidR="00F34713">
        <w:rPr>
          <w:rFonts w:ascii="inherit" w:hAnsi="inherit"/>
        </w:rPr>
        <w:t>College of Education for help.</w:t>
      </w:r>
    </w:p>
    <w:p w14:paraId="4EC47EF8" w14:textId="77777777" w:rsidR="00D72ACD" w:rsidRDefault="003D4E67" w:rsidP="00F34713">
      <w:pPr>
        <w:shd w:val="clear" w:color="auto" w:fill="FAF8F8"/>
        <w:spacing w:before="0" w:beforeAutospacing="0" w:after="0" w:afterAutospacing="0"/>
        <w:ind w:left="192" w:right="192"/>
        <w:rPr>
          <w:rFonts w:ascii="inherit" w:hAnsi="inherit"/>
        </w:rPr>
      </w:pPr>
      <w:r>
        <w:rPr>
          <w:rStyle w:val="Strong"/>
          <w:rFonts w:ascii="inherit" w:hAnsi="inherit"/>
        </w:rPr>
        <w:t>3</w:t>
      </w:r>
      <w:r w:rsidR="00F34713">
        <w:rPr>
          <w:rStyle w:val="Strong"/>
          <w:rFonts w:ascii="inherit" w:hAnsi="inherit"/>
        </w:rPr>
        <w:t xml:space="preserve">.  </w:t>
      </w:r>
      <w:r w:rsidR="00556855">
        <w:rPr>
          <w:rStyle w:val="Strong"/>
          <w:rFonts w:ascii="inherit" w:hAnsi="inherit"/>
        </w:rPr>
        <w:t>IF INTERESTED IN A MASTER'S DEGREE IN SPECIAL EDUCATION</w:t>
      </w:r>
    </w:p>
    <w:p w14:paraId="6347D266" w14:textId="5ED89349" w:rsidR="00556855" w:rsidRPr="00D72ACD" w:rsidRDefault="00554582" w:rsidP="003D4E67">
      <w:pPr>
        <w:shd w:val="clear" w:color="auto" w:fill="FAF8F8"/>
        <w:spacing w:before="0" w:beforeAutospacing="0" w:after="0" w:afterAutospacing="0"/>
        <w:ind w:left="492" w:right="192"/>
        <w:rPr>
          <w:rFonts w:ascii="inherit" w:hAnsi="inherit"/>
        </w:rPr>
      </w:pPr>
      <w:r>
        <w:rPr>
          <w:rFonts w:ascii="inherit" w:hAnsi="inherit"/>
          <w:bdr w:val="none" w:sz="0" w:space="0" w:color="auto" w:frame="1"/>
        </w:rPr>
        <w:t>You</w:t>
      </w:r>
      <w:r w:rsidR="00D72ACD" w:rsidRPr="00D72ACD">
        <w:rPr>
          <w:rFonts w:ascii="inherit" w:hAnsi="inherit"/>
          <w:bdr w:val="none" w:sz="0" w:space="0" w:color="auto" w:frame="1"/>
        </w:rPr>
        <w:t xml:space="preserve"> need to go </w:t>
      </w:r>
      <w:r w:rsidR="00D72ACD">
        <w:rPr>
          <w:rFonts w:ascii="inherit" w:hAnsi="inherit"/>
          <w:bdr w:val="none" w:sz="0" w:space="0" w:color="auto" w:frame="1"/>
        </w:rPr>
        <w:t>to</w:t>
      </w:r>
      <w:r w:rsidR="00B750F0">
        <w:rPr>
          <w:rFonts w:ascii="inherit" w:hAnsi="inherit"/>
          <w:bdr w:val="none" w:sz="0" w:space="0" w:color="auto" w:frame="1"/>
        </w:rPr>
        <w:t xml:space="preserve">: </w:t>
      </w:r>
      <w:r w:rsidR="00366062" w:rsidRPr="00366062">
        <w:rPr>
          <w:rFonts w:ascii="inherit" w:hAnsi="inherit"/>
          <w:bdr w:val="none" w:sz="0" w:space="0" w:color="auto" w:frame="1"/>
        </w:rPr>
        <w:t> </w:t>
      </w:r>
      <w:hyperlink r:id="rId27" w:tgtFrame="_blank" w:history="1">
        <w:r w:rsidR="00366062" w:rsidRPr="00366062">
          <w:rPr>
            <w:rStyle w:val="Hyperlink"/>
            <w:rFonts w:ascii="inherit" w:hAnsi="inherit"/>
            <w:bdr w:val="none" w:sz="0" w:space="0" w:color="auto" w:frame="1"/>
          </w:rPr>
          <w:t>https://appspace.ads.ttu.edu/EDUCGraduateApplication/</w:t>
        </w:r>
      </w:hyperlink>
      <w:r w:rsidR="00366062">
        <w:rPr>
          <w:rFonts w:ascii="inherit" w:hAnsi="inherit"/>
          <w:bdr w:val="none" w:sz="0" w:space="0" w:color="auto" w:frame="1"/>
        </w:rPr>
        <w:t xml:space="preserve"> </w:t>
      </w:r>
      <w:r w:rsidR="00556855" w:rsidRPr="00D72ACD">
        <w:rPr>
          <w:rFonts w:ascii="inherit" w:hAnsi="inherit"/>
        </w:rPr>
        <w:t>and</w:t>
      </w:r>
      <w:r w:rsidR="00366062">
        <w:rPr>
          <w:rFonts w:ascii="inherit" w:hAnsi="inherit"/>
        </w:rPr>
        <w:t xml:space="preserve"> </w:t>
      </w:r>
      <w:r w:rsidR="00556855" w:rsidRPr="00D72ACD">
        <w:rPr>
          <w:rFonts w:ascii="inherit" w:hAnsi="inherit"/>
        </w:rPr>
        <w:t>complete an additional application.</w:t>
      </w:r>
    </w:p>
    <w:p w14:paraId="555F78E2" w14:textId="77777777" w:rsidR="000107BE" w:rsidRDefault="003D4E67" w:rsidP="00D72ACD">
      <w:pPr>
        <w:shd w:val="clear" w:color="auto" w:fill="FAF8F8"/>
        <w:spacing w:before="0" w:beforeAutospacing="0" w:after="0" w:afterAutospacing="0"/>
        <w:ind w:left="192" w:right="192"/>
        <w:rPr>
          <w:rStyle w:val="Strong"/>
          <w:rFonts w:ascii="inherit" w:hAnsi="inherit"/>
        </w:rPr>
      </w:pPr>
      <w:r>
        <w:rPr>
          <w:rStyle w:val="Strong"/>
          <w:rFonts w:ascii="inherit" w:hAnsi="inherit"/>
        </w:rPr>
        <w:t>4</w:t>
      </w:r>
      <w:r w:rsidR="00F34713">
        <w:rPr>
          <w:rStyle w:val="Strong"/>
          <w:rFonts w:ascii="inherit" w:hAnsi="inherit"/>
        </w:rPr>
        <w:t xml:space="preserve">.  </w:t>
      </w:r>
      <w:r w:rsidR="00556855">
        <w:rPr>
          <w:rStyle w:val="Strong"/>
          <w:rFonts w:ascii="inherit" w:hAnsi="inherit"/>
        </w:rPr>
        <w:t xml:space="preserve">APPLY TO THE REACH ACROSS TEXAS </w:t>
      </w:r>
      <w:r w:rsidR="00927563">
        <w:rPr>
          <w:rStyle w:val="Strong"/>
          <w:rFonts w:ascii="inherit" w:hAnsi="inherit"/>
        </w:rPr>
        <w:t xml:space="preserve">VI and O&amp;M </w:t>
      </w:r>
      <w:r w:rsidR="00556855">
        <w:rPr>
          <w:rStyle w:val="Strong"/>
          <w:rFonts w:ascii="inherit" w:hAnsi="inherit"/>
        </w:rPr>
        <w:t>PROGRAM</w:t>
      </w:r>
    </w:p>
    <w:p w14:paraId="4AAD4A2C" w14:textId="77777777" w:rsidR="00587952" w:rsidRDefault="004600CE" w:rsidP="0067496F">
      <w:pPr>
        <w:shd w:val="clear" w:color="auto" w:fill="FAF8F8"/>
        <w:spacing w:before="0" w:beforeAutospacing="0" w:after="0" w:afterAutospacing="0"/>
        <w:ind w:left="192" w:right="192"/>
        <w:rPr>
          <w:rFonts w:ascii="inherit" w:hAnsi="inherit"/>
          <w:sz w:val="22"/>
          <w:szCs w:val="22"/>
        </w:rPr>
      </w:pPr>
      <w:r>
        <w:rPr>
          <w:rFonts w:ascii="inherit" w:hAnsi="inherit"/>
        </w:rPr>
        <w:t xml:space="preserve">     </w:t>
      </w:r>
      <w:r w:rsidR="00554582">
        <w:rPr>
          <w:rFonts w:ascii="inherit" w:hAnsi="inherit"/>
        </w:rPr>
        <w:t>You</w:t>
      </w:r>
      <w:r w:rsidR="00587952">
        <w:rPr>
          <w:rFonts w:ascii="inherit" w:hAnsi="inherit"/>
        </w:rPr>
        <w:t xml:space="preserve"> can download a copy of the application here:</w:t>
      </w:r>
    </w:p>
    <w:p w14:paraId="75034C2E" w14:textId="77777777" w:rsidR="00D62DA8" w:rsidRDefault="00D62DA8" w:rsidP="00D72ACD">
      <w:pPr>
        <w:shd w:val="clear" w:color="auto" w:fill="FAF8F8"/>
        <w:spacing w:before="0" w:beforeAutospacing="0" w:after="0" w:afterAutospacing="0"/>
        <w:ind w:left="192" w:right="192"/>
        <w:rPr>
          <w:rStyle w:val="Hyperlink"/>
          <w:rFonts w:ascii="inherit" w:hAnsi="inherit"/>
          <w:sz w:val="22"/>
          <w:szCs w:val="22"/>
        </w:rPr>
      </w:pPr>
      <w:r>
        <w:t xml:space="preserve">      </w:t>
      </w:r>
      <w:hyperlink r:id="rId28" w:history="1">
        <w:r w:rsidR="00B750F0" w:rsidRPr="00F24224">
          <w:rPr>
            <w:rStyle w:val="Hyperlink"/>
            <w:rFonts w:ascii="inherit" w:hAnsi="inherit"/>
            <w:sz w:val="22"/>
            <w:szCs w:val="22"/>
          </w:rPr>
          <w:t>https://www.depts.ttu.edu/education/outreach-and-research/sowell/students/cert-application.php</w:t>
        </w:r>
      </w:hyperlink>
    </w:p>
    <w:p w14:paraId="1A8E6485" w14:textId="77777777" w:rsidR="000107BE" w:rsidRDefault="00D62DA8" w:rsidP="00D72ACD">
      <w:pPr>
        <w:shd w:val="clear" w:color="auto" w:fill="FAF8F8"/>
        <w:spacing w:before="0" w:beforeAutospacing="0" w:after="0" w:afterAutospacing="0"/>
        <w:ind w:left="192" w:right="192"/>
        <w:rPr>
          <w:rFonts w:ascii="inherit" w:hAnsi="inherit"/>
        </w:rPr>
      </w:pPr>
      <w:r>
        <w:rPr>
          <w:rFonts w:ascii="inherit" w:hAnsi="inherit"/>
        </w:rPr>
        <w:t xml:space="preserve">      </w:t>
      </w:r>
      <w:r w:rsidR="00556855" w:rsidRPr="00D72ACD">
        <w:rPr>
          <w:rFonts w:ascii="inherit" w:hAnsi="inherit"/>
        </w:rPr>
        <w:t>The application for a competitive stipe</w:t>
      </w:r>
      <w:r w:rsidR="000107BE">
        <w:rPr>
          <w:rFonts w:ascii="inherit" w:hAnsi="inherit"/>
        </w:rPr>
        <w:t xml:space="preserve">nd award for tuition assistance </w:t>
      </w:r>
      <w:r w:rsidR="00556855" w:rsidRPr="00D72ACD">
        <w:rPr>
          <w:rFonts w:ascii="inherit" w:hAnsi="inherit"/>
        </w:rPr>
        <w:t xml:space="preserve">for </w:t>
      </w:r>
      <w:r w:rsidR="000107BE">
        <w:rPr>
          <w:rFonts w:ascii="inherit" w:hAnsi="inherit"/>
        </w:rPr>
        <w:t xml:space="preserve"> </w:t>
      </w:r>
    </w:p>
    <w:p w14:paraId="63B2F3B1" w14:textId="77777777" w:rsidR="000107BE" w:rsidRDefault="00D62DA8" w:rsidP="00D72ACD">
      <w:pPr>
        <w:shd w:val="clear" w:color="auto" w:fill="FAF8F8"/>
        <w:spacing w:before="0" w:beforeAutospacing="0" w:after="0" w:afterAutospacing="0"/>
        <w:ind w:left="192" w:right="192"/>
        <w:rPr>
          <w:rFonts w:ascii="inherit" w:hAnsi="inherit"/>
        </w:rPr>
      </w:pPr>
      <w:r>
        <w:rPr>
          <w:rFonts w:ascii="inherit" w:hAnsi="inherit"/>
        </w:rPr>
        <w:t xml:space="preserve">      </w:t>
      </w:r>
      <w:r w:rsidR="00556855" w:rsidRPr="00D72ACD">
        <w:rPr>
          <w:rFonts w:ascii="inherit" w:hAnsi="inherit"/>
        </w:rPr>
        <w:t>certification</w:t>
      </w:r>
      <w:r w:rsidR="000107BE">
        <w:rPr>
          <w:rFonts w:ascii="inherit" w:hAnsi="inherit"/>
        </w:rPr>
        <w:t xml:space="preserve"> c</w:t>
      </w:r>
      <w:r w:rsidR="00556855" w:rsidRPr="00D72ACD">
        <w:rPr>
          <w:rFonts w:ascii="inherit" w:hAnsi="inherit"/>
        </w:rPr>
        <w:t>ourses only needs to be printed out and faxed to 806-7</w:t>
      </w:r>
      <w:r w:rsidR="000107BE">
        <w:rPr>
          <w:rFonts w:ascii="inherit" w:hAnsi="inherit"/>
        </w:rPr>
        <w:t xml:space="preserve">42-2326 or mailed to </w:t>
      </w:r>
    </w:p>
    <w:p w14:paraId="633BC20A" w14:textId="77777777" w:rsidR="00556855" w:rsidRDefault="00450F4A" w:rsidP="00D72ACD">
      <w:pPr>
        <w:shd w:val="clear" w:color="auto" w:fill="FAF8F8"/>
        <w:spacing w:before="0" w:beforeAutospacing="0" w:after="0" w:afterAutospacing="0"/>
        <w:ind w:left="192" w:right="192"/>
        <w:rPr>
          <w:rFonts w:ascii="inherit" w:hAnsi="inherit"/>
        </w:rPr>
      </w:pPr>
      <w:r>
        <w:rPr>
          <w:rFonts w:ascii="inherit" w:hAnsi="inherit"/>
        </w:rPr>
        <w:t xml:space="preserve">      </w:t>
      </w:r>
      <w:r w:rsidR="000107BE">
        <w:rPr>
          <w:rFonts w:ascii="inherit" w:hAnsi="inherit"/>
        </w:rPr>
        <w:t xml:space="preserve">the Sowell </w:t>
      </w:r>
      <w:r w:rsidR="00556855" w:rsidRPr="00D72ACD">
        <w:rPr>
          <w:rFonts w:ascii="inherit" w:hAnsi="inherit"/>
        </w:rPr>
        <w:t>Center address at the bottom of the page of the application.  </w:t>
      </w:r>
    </w:p>
    <w:p w14:paraId="068FD353" w14:textId="77777777" w:rsidR="00FD5877" w:rsidRPr="00D72ACD" w:rsidRDefault="00FD5877" w:rsidP="00D72ACD">
      <w:pPr>
        <w:shd w:val="clear" w:color="auto" w:fill="FAF8F8"/>
        <w:spacing w:before="0" w:beforeAutospacing="0" w:after="0" w:afterAutospacing="0"/>
        <w:ind w:left="192" w:right="192"/>
        <w:rPr>
          <w:rFonts w:ascii="inherit" w:hAnsi="inherit"/>
        </w:rPr>
      </w:pPr>
    </w:p>
    <w:p w14:paraId="56AADAE3" w14:textId="51588B7E" w:rsidR="000E07F7" w:rsidRDefault="00556855" w:rsidP="000E07F7">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Note</w:t>
      </w:r>
      <w:r>
        <w:rPr>
          <w:rFonts w:ascii="inherit" w:hAnsi="inherit"/>
        </w:rPr>
        <w:t>: Both universities require</w:t>
      </w:r>
      <w:r>
        <w:rPr>
          <w:rStyle w:val="apple-converted-space"/>
          <w:rFonts w:ascii="inherit" w:hAnsi="inherit"/>
        </w:rPr>
        <w:t> </w:t>
      </w:r>
      <w:r>
        <w:rPr>
          <w:rStyle w:val="Strong"/>
          <w:rFonts w:ascii="inherit" w:hAnsi="inherit"/>
        </w:rPr>
        <w:t>official</w:t>
      </w:r>
      <w:r>
        <w:rPr>
          <w:rStyle w:val="apple-converted-space"/>
          <w:rFonts w:ascii="inherit" w:hAnsi="inherit"/>
        </w:rPr>
        <w:t> </w:t>
      </w:r>
      <w:r>
        <w:rPr>
          <w:rFonts w:ascii="inherit" w:hAnsi="inherit"/>
        </w:rPr>
        <w:t>transcripts from</w:t>
      </w:r>
      <w:r>
        <w:rPr>
          <w:rStyle w:val="apple-converted-space"/>
          <w:rFonts w:ascii="inherit" w:hAnsi="inherit"/>
        </w:rPr>
        <w:t> </w:t>
      </w:r>
      <w:r>
        <w:rPr>
          <w:rStyle w:val="Strong"/>
          <w:rFonts w:ascii="inherit" w:hAnsi="inherit"/>
        </w:rPr>
        <w:t>all</w:t>
      </w:r>
      <w:r>
        <w:rPr>
          <w:rStyle w:val="apple-converted-space"/>
          <w:rFonts w:ascii="inherit" w:hAnsi="inherit"/>
        </w:rPr>
        <w:t> </w:t>
      </w:r>
      <w:r>
        <w:rPr>
          <w:rFonts w:ascii="inherit" w:hAnsi="inherit"/>
        </w:rPr>
        <w:t>previous universities you attended</w:t>
      </w:r>
      <w:r w:rsidR="00356423">
        <w:rPr>
          <w:rFonts w:ascii="inherit" w:hAnsi="inherit"/>
        </w:rPr>
        <w:t xml:space="preserve"> </w:t>
      </w:r>
      <w:r w:rsidR="00356423" w:rsidRPr="000B5788">
        <w:rPr>
          <w:rFonts w:ascii="inherit" w:hAnsi="inherit"/>
          <w:highlight w:val="yellow"/>
        </w:rPr>
        <w:t>(including community colleges)</w:t>
      </w:r>
      <w:r w:rsidRPr="000B5788">
        <w:rPr>
          <w:rFonts w:ascii="inherit" w:hAnsi="inherit"/>
          <w:highlight w:val="yellow"/>
        </w:rPr>
        <w:t>.</w:t>
      </w:r>
      <w:r>
        <w:rPr>
          <w:rFonts w:ascii="inherit" w:hAnsi="inherit"/>
        </w:rPr>
        <w:t>  You should order an</w:t>
      </w:r>
      <w:r>
        <w:rPr>
          <w:rStyle w:val="apple-converted-space"/>
          <w:rFonts w:ascii="inherit" w:hAnsi="inherit"/>
        </w:rPr>
        <w:t> </w:t>
      </w:r>
      <w:r>
        <w:rPr>
          <w:rStyle w:val="Strong"/>
          <w:rFonts w:ascii="inherit" w:hAnsi="inherit"/>
        </w:rPr>
        <w:t>official copy of your university transcript</w:t>
      </w:r>
      <w:r>
        <w:rPr>
          <w:rFonts w:ascii="inherit" w:hAnsi="inherit"/>
        </w:rPr>
        <w:t>(s) to be sent directly to the university as soon as possible – even if you have not completed your university or program application.  Sometimes it takes time to have your request processed and sent. Don’t let this hold up your application.</w:t>
      </w:r>
    </w:p>
    <w:p w14:paraId="4655448F" w14:textId="37410CFE" w:rsidR="00556855" w:rsidRDefault="000E07F7" w:rsidP="0006559B">
      <w:pPr>
        <w:pStyle w:val="Heading2"/>
        <w:shd w:val="clear" w:color="auto" w:fill="FAF8F8"/>
        <w:spacing w:before="240" w:beforeAutospacing="0" w:after="240" w:afterAutospacing="0" w:line="380" w:lineRule="atLeast"/>
        <w:ind w:right="120" w:firstLine="241"/>
        <w:rPr>
          <w:color w:val="800800"/>
          <w:sz w:val="32"/>
          <w:szCs w:val="32"/>
        </w:rPr>
      </w:pPr>
      <w:r>
        <w:rPr>
          <w:color w:val="800800"/>
          <w:sz w:val="32"/>
          <w:szCs w:val="32"/>
        </w:rPr>
        <w:t>C</w:t>
      </w:r>
      <w:r w:rsidR="00556855">
        <w:rPr>
          <w:color w:val="800800"/>
          <w:sz w:val="32"/>
          <w:szCs w:val="32"/>
        </w:rPr>
        <w:t>an I get a master’s degree?</w:t>
      </w:r>
    </w:p>
    <w:p w14:paraId="5033F4E5"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Both Stephen F. Austin and Texas Tech universities offer master’s degrees in education (M.Ed.).</w:t>
      </w:r>
    </w:p>
    <w:p w14:paraId="7446D1F3"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The courses described here will contribute to cert</w:t>
      </w:r>
      <w:r w:rsidR="001073CD">
        <w:rPr>
          <w:rFonts w:ascii="inherit" w:hAnsi="inherit"/>
        </w:rPr>
        <w:t xml:space="preserve">ification as a VI professional </w:t>
      </w:r>
      <w:r>
        <w:rPr>
          <w:rFonts w:ascii="inherit" w:hAnsi="inherit"/>
        </w:rPr>
        <w:t xml:space="preserve">either as a teacher of students with visual impairments (TVI) or an orientation </w:t>
      </w:r>
      <w:r w:rsidR="00A57E5C">
        <w:rPr>
          <w:rFonts w:ascii="inherit" w:hAnsi="inherit"/>
        </w:rPr>
        <w:t xml:space="preserve">and mobility (O&amp;M) specialist. </w:t>
      </w:r>
      <w:r>
        <w:rPr>
          <w:rFonts w:ascii="inherit" w:hAnsi="inherit"/>
        </w:rPr>
        <w:t xml:space="preserve">The courses </w:t>
      </w:r>
      <w:r>
        <w:rPr>
          <w:rFonts w:ascii="inherit" w:hAnsi="inherit"/>
        </w:rPr>
        <w:lastRenderedPageBreak/>
        <w:t>will not provide all of the requirements for a master’s degree in either of those areas, but those at the graduate level can apply towards a master’s degree.</w:t>
      </w:r>
    </w:p>
    <w:p w14:paraId="5BF15288"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If you are considering a master’s degree, even if you are not sure, you should talk to the advisor at the university of yo</w:t>
      </w:r>
      <w:r w:rsidR="00A57E5C">
        <w:rPr>
          <w:rFonts w:ascii="inherit" w:hAnsi="inherit"/>
        </w:rPr>
        <w:t>ur choice as soon as possible. </w:t>
      </w:r>
      <w:r>
        <w:rPr>
          <w:rFonts w:ascii="inherit" w:hAnsi="inherit"/>
        </w:rPr>
        <w:t>This information may affect how you complete the application procedures.</w:t>
      </w:r>
    </w:p>
    <w:p w14:paraId="53F823F7"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Please note the grant provides supp</w:t>
      </w:r>
      <w:r w:rsidR="00A57E5C">
        <w:rPr>
          <w:rFonts w:ascii="inherit" w:hAnsi="inherit"/>
        </w:rPr>
        <w:t>ort for certification courses. </w:t>
      </w:r>
      <w:r>
        <w:rPr>
          <w:rFonts w:ascii="inherit" w:hAnsi="inherit"/>
        </w:rPr>
        <w:t>Students seeking a master’s degree will need to self-pay or seek funding elsewhere</w:t>
      </w:r>
      <w:r w:rsidR="009B469E">
        <w:rPr>
          <w:rFonts w:ascii="inherit" w:hAnsi="inherit"/>
        </w:rPr>
        <w:t xml:space="preserve"> for the additional courses required beyond those for the certification</w:t>
      </w:r>
      <w:r>
        <w:rPr>
          <w:rFonts w:ascii="inherit" w:hAnsi="inherit"/>
        </w:rPr>
        <w:t>.</w:t>
      </w:r>
    </w:p>
    <w:p w14:paraId="71889E88"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What are the acceptance criteria?</w:t>
      </w:r>
    </w:p>
    <w:p w14:paraId="2136C583" w14:textId="77777777"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The goal of this program is to train and employ VI professionals to work with students with visual impairments.  Therefore, in order to be accepted, you will have to make a commitment to work with children with visual impairments in</w:t>
      </w:r>
      <w:r>
        <w:rPr>
          <w:rStyle w:val="apple-converted-space"/>
          <w:rFonts w:ascii="inherit" w:hAnsi="inherit"/>
          <w:b/>
          <w:bCs/>
        </w:rPr>
        <w:t> </w:t>
      </w:r>
      <w:r>
        <w:rPr>
          <w:rStyle w:val="Strong"/>
          <w:rFonts w:ascii="inherit" w:hAnsi="inherit"/>
        </w:rPr>
        <w:t>Texas. </w:t>
      </w:r>
      <w:r>
        <w:rPr>
          <w:rStyle w:val="apple-converted-space"/>
          <w:rFonts w:ascii="inherit" w:hAnsi="inherit"/>
          <w:b/>
          <w:bCs/>
        </w:rPr>
        <w:t> </w:t>
      </w:r>
      <w:r>
        <w:rPr>
          <w:rStyle w:val="Strong"/>
          <w:rFonts w:ascii="inherit" w:hAnsi="inherit"/>
        </w:rPr>
        <w:t> </w:t>
      </w:r>
    </w:p>
    <w:p w14:paraId="4D44010A" w14:textId="77777777"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Each university has specific acceptance criteria and procedures.  These are also affected by whether you want certification-only or want a master’s degree.  Also, each university has timelines for submitting documentation. </w:t>
      </w:r>
      <w:r>
        <w:rPr>
          <w:rStyle w:val="apple-converted-space"/>
          <w:rFonts w:ascii="inherit" w:hAnsi="inherit"/>
        </w:rPr>
        <w:t> </w:t>
      </w:r>
      <w:r>
        <w:rPr>
          <w:rStyle w:val="Strong"/>
          <w:rFonts w:ascii="inherit" w:hAnsi="inherit"/>
        </w:rPr>
        <w:t>You must contact the university of your choice for requirements and timeline information.</w:t>
      </w:r>
      <w:r>
        <w:rPr>
          <w:rFonts w:ascii="inherit" w:hAnsi="inherit"/>
        </w:rPr>
        <w:t>  Contact information is on the first and last pages of this newsletter.</w:t>
      </w:r>
    </w:p>
    <w:p w14:paraId="44E8BD4A"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Can I get an emergency permit?</w:t>
      </w:r>
    </w:p>
    <w:p w14:paraId="2FB2A5DD"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Teacher of students with visual impairments (TVI):</w:t>
      </w:r>
    </w:p>
    <w:p w14:paraId="7391CAED"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 xml:space="preserve">It is possible to get an emergency permit to work as a TVI. In order to serve as a TVI in a district before completing the TVI program, a district can apply to TEA for an emergency permit for an individual with the agreement that he or she will then complete the remainder of the courses required for full certification as </w:t>
      </w:r>
      <w:r w:rsidR="0021419A">
        <w:rPr>
          <w:rFonts w:ascii="inherit" w:hAnsi="inherit"/>
        </w:rPr>
        <w:t>a TVI. To be eligible for the emergency p</w:t>
      </w:r>
      <w:r>
        <w:rPr>
          <w:rFonts w:ascii="inherit" w:hAnsi="inherit"/>
        </w:rPr>
        <w:t>ermit</w:t>
      </w:r>
      <w:r w:rsidR="0021419A">
        <w:rPr>
          <w:rFonts w:ascii="inherit" w:hAnsi="inherit"/>
        </w:rPr>
        <w:t xml:space="preserve"> in order to teach students with visual impairments</w:t>
      </w:r>
      <w:r w:rsidR="002C4322">
        <w:rPr>
          <w:rFonts w:ascii="inherit" w:hAnsi="inherit"/>
        </w:rPr>
        <w:t xml:space="preserve"> in Texas</w:t>
      </w:r>
      <w:r>
        <w:rPr>
          <w:rFonts w:ascii="inherit" w:hAnsi="inherit"/>
        </w:rPr>
        <w:t xml:space="preserve">, you must </w:t>
      </w:r>
      <w:r w:rsidR="00F815B9">
        <w:rPr>
          <w:rFonts w:ascii="inherit" w:hAnsi="inherit"/>
        </w:rPr>
        <w:t>be currently certified in elementary, secondary, or special educ</w:t>
      </w:r>
      <w:r w:rsidR="00B429FB">
        <w:rPr>
          <w:rFonts w:ascii="inherit" w:hAnsi="inherit"/>
        </w:rPr>
        <w:t>ation and have</w:t>
      </w:r>
      <w:r w:rsidR="0041502F">
        <w:rPr>
          <w:rFonts w:ascii="inherit" w:hAnsi="inherit"/>
        </w:rPr>
        <w:t xml:space="preserve"> satisfied </w:t>
      </w:r>
      <w:r w:rsidR="003E79B7">
        <w:rPr>
          <w:rFonts w:ascii="inherit" w:hAnsi="inherit"/>
        </w:rPr>
        <w:t>the following</w:t>
      </w:r>
      <w:r w:rsidR="00D66184">
        <w:rPr>
          <w:rFonts w:ascii="inherit" w:hAnsi="inherit"/>
        </w:rPr>
        <w:t xml:space="preserve"> requirements</w:t>
      </w:r>
      <w:r w:rsidR="003E79B7">
        <w:rPr>
          <w:rFonts w:ascii="inherit" w:hAnsi="inherit"/>
        </w:rPr>
        <w:t>:</w:t>
      </w:r>
      <w:r w:rsidR="00B429FB">
        <w:rPr>
          <w:rFonts w:ascii="inherit" w:hAnsi="inherit"/>
        </w:rPr>
        <w:t xml:space="preserve"> </w:t>
      </w:r>
      <w:r w:rsidR="00F815B9">
        <w:rPr>
          <w:rFonts w:ascii="inherit" w:hAnsi="inherit"/>
        </w:rPr>
        <w:t>(a) completed six semester credit hours directly related to teaching stud</w:t>
      </w:r>
      <w:r w:rsidR="00B34D92">
        <w:rPr>
          <w:rFonts w:ascii="inherit" w:hAnsi="inherit"/>
        </w:rPr>
        <w:t xml:space="preserve">ents with visual impairments and </w:t>
      </w:r>
      <w:r w:rsidR="00F815B9">
        <w:rPr>
          <w:rFonts w:ascii="inherit" w:hAnsi="inherit"/>
        </w:rPr>
        <w:t>(b) have one creditable year of classroom teaching experie</w:t>
      </w:r>
      <w:r w:rsidR="003E79B7">
        <w:rPr>
          <w:rFonts w:ascii="inherit" w:hAnsi="inherit"/>
        </w:rPr>
        <w:t xml:space="preserve">nce. </w:t>
      </w:r>
      <w:r w:rsidR="00F815B9">
        <w:rPr>
          <w:rFonts w:ascii="inherit" w:hAnsi="inherit"/>
        </w:rPr>
        <w:t>In addition, you must have demonstrat</w:t>
      </w:r>
      <w:r w:rsidR="000775AC">
        <w:rPr>
          <w:rFonts w:ascii="inherit" w:hAnsi="inherit"/>
        </w:rPr>
        <w:t>ed competency in literary b</w:t>
      </w:r>
      <w:r w:rsidR="00F815B9">
        <w:rPr>
          <w:rFonts w:ascii="inherit" w:hAnsi="inherit"/>
        </w:rPr>
        <w:t>raille and basi</w:t>
      </w:r>
      <w:r w:rsidR="000775AC">
        <w:rPr>
          <w:rFonts w:ascii="inherit" w:hAnsi="inherit"/>
        </w:rPr>
        <w:t>c Nemeth Code by passing the TExES</w:t>
      </w:r>
      <w:r w:rsidR="00F815B9">
        <w:rPr>
          <w:rFonts w:ascii="inherit" w:hAnsi="inherit"/>
        </w:rPr>
        <w:t xml:space="preserve"> Braille exam, </w:t>
      </w:r>
      <w:r w:rsidR="000D7B16">
        <w:rPr>
          <w:rFonts w:ascii="inherit" w:hAnsi="inherit"/>
        </w:rPr>
        <w:t>holding</w:t>
      </w:r>
      <w:r w:rsidR="00F815B9">
        <w:rPr>
          <w:rFonts w:ascii="inherit" w:hAnsi="inherit"/>
        </w:rPr>
        <w:t xml:space="preserve"> certification as a literary </w:t>
      </w:r>
      <w:r w:rsidR="002C4322">
        <w:rPr>
          <w:rFonts w:ascii="inherit" w:hAnsi="inherit"/>
        </w:rPr>
        <w:t>b</w:t>
      </w:r>
      <w:r w:rsidR="00F815B9">
        <w:rPr>
          <w:rFonts w:ascii="inherit" w:hAnsi="inherit"/>
        </w:rPr>
        <w:t>raille transcriber by the L</w:t>
      </w:r>
      <w:r w:rsidR="000775AC">
        <w:rPr>
          <w:rFonts w:ascii="inherit" w:hAnsi="inherit"/>
        </w:rPr>
        <w:t xml:space="preserve">ibrary of Congress, or </w:t>
      </w:r>
      <w:r w:rsidR="00CE2B55">
        <w:rPr>
          <w:rFonts w:ascii="inherit" w:hAnsi="inherit"/>
        </w:rPr>
        <w:t>passing</w:t>
      </w:r>
      <w:r w:rsidR="00E6686D">
        <w:rPr>
          <w:rFonts w:ascii="inherit" w:hAnsi="inherit"/>
        </w:rPr>
        <w:t xml:space="preserve"> one university course in b</w:t>
      </w:r>
      <w:r w:rsidR="00F815B9">
        <w:rPr>
          <w:rFonts w:ascii="inherit" w:hAnsi="inherit"/>
        </w:rPr>
        <w:t xml:space="preserve">raille. </w:t>
      </w:r>
      <w:r>
        <w:rPr>
          <w:rFonts w:ascii="inherit" w:hAnsi="inherit"/>
        </w:rPr>
        <w:t>The University Program will provide the hiring district a Deficiency Plan noting the remaining courses needed by the person being hired. Both the Braille and VI TExES exams must also be passed before becoming fully certified.</w:t>
      </w:r>
    </w:p>
    <w:p w14:paraId="23EAC460" w14:textId="021044B1" w:rsidR="00B1024D" w:rsidRDefault="00556855"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Contact SFA</w:t>
      </w:r>
      <w:r w:rsidR="00F45DE9">
        <w:rPr>
          <w:rFonts w:ascii="inherit" w:hAnsi="inherit"/>
        </w:rPr>
        <w:t>SU</w:t>
      </w:r>
      <w:r>
        <w:rPr>
          <w:rFonts w:ascii="inherit" w:hAnsi="inherit"/>
        </w:rPr>
        <w:t xml:space="preserve"> or TTU for information about how to obtain a VI Emergency Permit.</w:t>
      </w:r>
      <w:r>
        <w:rPr>
          <w:rFonts w:ascii="inherit" w:hAnsi="inherit"/>
        </w:rPr>
        <w:br/>
        <w:t>There are no emergency permits available for O&amp;M specialists.</w:t>
      </w:r>
    </w:p>
    <w:p w14:paraId="4527E5C2" w14:textId="77777777" w:rsidR="006D79A5" w:rsidRDefault="006D79A5" w:rsidP="00556855">
      <w:pPr>
        <w:pStyle w:val="NormalWeb"/>
        <w:shd w:val="clear" w:color="auto" w:fill="FAF8F8"/>
        <w:spacing w:before="0" w:beforeAutospacing="0" w:after="0" w:afterAutospacing="0" w:line="307" w:lineRule="atLeast"/>
        <w:ind w:left="241" w:right="241"/>
        <w:rPr>
          <w:rFonts w:ascii="inherit" w:hAnsi="inherit"/>
        </w:rPr>
      </w:pPr>
    </w:p>
    <w:p w14:paraId="0A686762" w14:textId="5435128A" w:rsidR="00556855" w:rsidRDefault="009C0CAE"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lastRenderedPageBreak/>
        <w:t>How will the lecture</w:t>
      </w:r>
      <w:r w:rsidR="00556855">
        <w:rPr>
          <w:color w:val="800800"/>
          <w:sz w:val="32"/>
          <w:szCs w:val="32"/>
        </w:rPr>
        <w:t xml:space="preserve"> portions of the courses be taught?</w:t>
      </w:r>
    </w:p>
    <w:p w14:paraId="6252E202"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T</w:t>
      </w:r>
      <w:r w:rsidR="009C0CAE">
        <w:rPr>
          <w:rFonts w:ascii="inherit" w:hAnsi="inherit"/>
        </w:rPr>
        <w:t xml:space="preserve">he courses are a blend of lecture </w:t>
      </w:r>
      <w:r>
        <w:rPr>
          <w:rFonts w:ascii="inherit" w:hAnsi="inherit"/>
        </w:rPr>
        <w:t>and ski</w:t>
      </w:r>
      <w:r w:rsidR="00A57E5C">
        <w:rPr>
          <w:rFonts w:ascii="inherit" w:hAnsi="inherit"/>
        </w:rPr>
        <w:t>ll-based learning. </w:t>
      </w:r>
      <w:r w:rsidR="009C0CAE">
        <w:rPr>
          <w:rFonts w:ascii="inherit" w:hAnsi="inherit"/>
        </w:rPr>
        <w:t>The lecture</w:t>
      </w:r>
      <w:r>
        <w:rPr>
          <w:rFonts w:ascii="inherit" w:hAnsi="inherit"/>
        </w:rPr>
        <w:t xml:space="preserve"> portion will be taught through a blend of the following methods: Internet, </w:t>
      </w:r>
      <w:r w:rsidR="00A57E5C">
        <w:rPr>
          <w:rFonts w:ascii="inherit" w:hAnsi="inherit"/>
        </w:rPr>
        <w:t>ITV and face-to-face meetings. </w:t>
      </w:r>
      <w:r>
        <w:rPr>
          <w:rFonts w:ascii="inherit" w:hAnsi="inherit"/>
        </w:rPr>
        <w:t>More information about the skill-based training follows:</w:t>
      </w:r>
    </w:p>
    <w:p w14:paraId="20B5448A"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ITV/TETN</w:t>
      </w:r>
      <w:r w:rsidR="00E94602">
        <w:rPr>
          <w:color w:val="800800"/>
        </w:rPr>
        <w:t>/SFA</w:t>
      </w:r>
      <w:r w:rsidR="00F45DE9">
        <w:rPr>
          <w:color w:val="800800"/>
        </w:rPr>
        <w:t>SU</w:t>
      </w:r>
    </w:p>
    <w:p w14:paraId="6513257E" w14:textId="77777777" w:rsidR="000D5595" w:rsidRPr="000D5595" w:rsidRDefault="00556855" w:rsidP="000D559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ITV (interactive television) sessions will require you to travel to a participating ESC for your first two</w:t>
      </w:r>
      <w:r w:rsidR="008352D4">
        <w:rPr>
          <w:rFonts w:ascii="inherit" w:hAnsi="inherit"/>
        </w:rPr>
        <w:t xml:space="preserve"> summer classes</w:t>
      </w:r>
      <w:r w:rsidR="00947F1B">
        <w:rPr>
          <w:rFonts w:ascii="inherit" w:hAnsi="inherit"/>
        </w:rPr>
        <w:t xml:space="preserve"> only</w:t>
      </w:r>
      <w:r w:rsidR="008352D4" w:rsidRPr="00FE1C5A">
        <w:rPr>
          <w:rFonts w:ascii="inherit" w:hAnsi="inherit"/>
        </w:rPr>
        <w:t>. </w:t>
      </w:r>
      <w:r w:rsidRPr="00FE1C5A">
        <w:rPr>
          <w:rStyle w:val="Strong"/>
          <w:rFonts w:ascii="inherit" w:hAnsi="inherit"/>
        </w:rPr>
        <w:t>ONLY SFA</w:t>
      </w:r>
      <w:r w:rsidR="00F45DE9">
        <w:rPr>
          <w:rStyle w:val="Strong"/>
          <w:rFonts w:ascii="inherit" w:hAnsi="inherit"/>
        </w:rPr>
        <w:t>SU</w:t>
      </w:r>
      <w:r w:rsidRPr="00FE1C5A">
        <w:rPr>
          <w:rStyle w:val="Strong"/>
          <w:rFonts w:ascii="inherit" w:hAnsi="inherit"/>
        </w:rPr>
        <w:t xml:space="preserve"> uses the ITV system for their </w:t>
      </w:r>
      <w:r w:rsidR="00947F1B" w:rsidRPr="00FE1C5A">
        <w:rPr>
          <w:rStyle w:val="Strong"/>
          <w:rFonts w:ascii="inherit" w:hAnsi="inherit"/>
        </w:rPr>
        <w:t xml:space="preserve">TVI </w:t>
      </w:r>
      <w:r w:rsidRPr="00FE1C5A">
        <w:rPr>
          <w:rStyle w:val="Strong"/>
          <w:rFonts w:ascii="inherit" w:hAnsi="inherit"/>
        </w:rPr>
        <w:t>summer courses</w:t>
      </w:r>
      <w:r w:rsidR="00D72ACD" w:rsidRPr="00FE1C5A">
        <w:rPr>
          <w:rStyle w:val="Strong"/>
          <w:rFonts w:ascii="inherit" w:hAnsi="inherit"/>
        </w:rPr>
        <w:t xml:space="preserve"> (not needed</w:t>
      </w:r>
      <w:r w:rsidR="00947F1B" w:rsidRPr="00FE1C5A">
        <w:rPr>
          <w:rStyle w:val="Strong"/>
          <w:rFonts w:ascii="inherit" w:hAnsi="inherit"/>
        </w:rPr>
        <w:t xml:space="preserve"> for O&amp;M coursework)</w:t>
      </w:r>
      <w:r w:rsidRPr="00FE1C5A">
        <w:rPr>
          <w:rStyle w:val="Strong"/>
          <w:rFonts w:ascii="inherit" w:hAnsi="inherit"/>
        </w:rPr>
        <w:t>.</w:t>
      </w:r>
      <w:r>
        <w:rPr>
          <w:rStyle w:val="apple-converted-space"/>
          <w:rFonts w:ascii="inherit" w:hAnsi="inherit"/>
          <w:b/>
          <w:bCs/>
        </w:rPr>
        <w:t> </w:t>
      </w:r>
      <w:r>
        <w:rPr>
          <w:rFonts w:ascii="inherit" w:hAnsi="inherit"/>
        </w:rPr>
        <w:t>You should contact your service center prior to sending your application to SFA</w:t>
      </w:r>
      <w:r w:rsidR="00FD5877">
        <w:rPr>
          <w:rFonts w:ascii="inherit" w:hAnsi="inherit"/>
        </w:rPr>
        <w:t>SU</w:t>
      </w:r>
      <w:r>
        <w:rPr>
          <w:rFonts w:ascii="inherit" w:hAnsi="inherit"/>
        </w:rPr>
        <w:t>.  For the ITV portion of the instruction, you will sit in a room with other students in your cohort and participate in discussions via an interactive audio-visual device that looks like a TV.  You will be able to speak directly to the instructor and students at other sites.  After the summer, the other courses will be delivered over the internet.</w:t>
      </w:r>
    </w:p>
    <w:p w14:paraId="2A9237EE"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Internet</w:t>
      </w:r>
    </w:p>
    <w:p w14:paraId="4678612E"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 xml:space="preserve">The Internet is used throughout the </w:t>
      </w:r>
      <w:r w:rsidR="001073CD">
        <w:rPr>
          <w:rFonts w:ascii="inherit" w:hAnsi="inherit"/>
        </w:rPr>
        <w:t xml:space="preserve">programs, either for part or </w:t>
      </w:r>
      <w:r>
        <w:rPr>
          <w:rFonts w:ascii="inherit" w:hAnsi="inherit"/>
        </w:rPr>
        <w:t xml:space="preserve">all </w:t>
      </w:r>
      <w:r w:rsidR="001073CD">
        <w:rPr>
          <w:rFonts w:ascii="inherit" w:hAnsi="inherit"/>
        </w:rPr>
        <w:t xml:space="preserve">of </w:t>
      </w:r>
      <w:r>
        <w:rPr>
          <w:rFonts w:ascii="inherit" w:hAnsi="inherit"/>
        </w:rPr>
        <w:t>courses.  The instructor will be available via phone, discussion</w:t>
      </w:r>
      <w:r w:rsidR="00CE2B55">
        <w:rPr>
          <w:rFonts w:ascii="inherit" w:hAnsi="inherit"/>
        </w:rPr>
        <w:t xml:space="preserve"> board,</w:t>
      </w:r>
      <w:r>
        <w:rPr>
          <w:rFonts w:ascii="inherit" w:hAnsi="inherit"/>
        </w:rPr>
        <w:t xml:space="preserve"> and/or email.</w:t>
      </w:r>
    </w:p>
    <w:p w14:paraId="1334F2A3"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You will be able to participate in the Internet-based courses and activities at your convenience.  Specific deadlines will be set for each module or unit.  You must meet the deadlines; this is not an independent study course.  It will be very important for you to develop and stick to a schedule. </w:t>
      </w:r>
    </w:p>
    <w:p w14:paraId="714D1148" w14:textId="77777777" w:rsidR="00556855" w:rsidRDefault="00FD5877"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 xml:space="preserve">SFASU </w:t>
      </w:r>
      <w:r w:rsidR="00556855">
        <w:rPr>
          <w:rFonts w:ascii="inherit" w:hAnsi="inherit"/>
        </w:rPr>
        <w:t>also uses an interactive program, Collaborate, as part of their internet instruction.  It will be used to provide instruction during the fall and spring semesters.  SFA</w:t>
      </w:r>
      <w:r>
        <w:rPr>
          <w:rFonts w:ascii="inherit" w:hAnsi="inherit"/>
        </w:rPr>
        <w:t>SU</w:t>
      </w:r>
      <w:r w:rsidR="00556855">
        <w:rPr>
          <w:rFonts w:ascii="inherit" w:hAnsi="inherit"/>
        </w:rPr>
        <w:t xml:space="preserve"> typically only uses the interactive audio portion of Collaborate as most people do not have enough band width to use the video portion of the program. These classes are held in the evenings, usually for two hour sessions every other week.  </w:t>
      </w:r>
      <w:r w:rsidR="00556855">
        <w:rPr>
          <w:rStyle w:val="Emphasis"/>
          <w:rFonts w:ascii="inherit" w:hAnsi="inherit"/>
          <w:u w:val="single"/>
          <w:bdr w:val="none" w:sz="0" w:space="0" w:color="auto" w:frame="1"/>
        </w:rPr>
        <w:t>SFA</w:t>
      </w:r>
      <w:r>
        <w:rPr>
          <w:rStyle w:val="Emphasis"/>
          <w:rFonts w:ascii="inherit" w:hAnsi="inherit"/>
          <w:u w:val="single"/>
          <w:bdr w:val="none" w:sz="0" w:space="0" w:color="auto" w:frame="1"/>
        </w:rPr>
        <w:t>SU</w:t>
      </w:r>
      <w:r w:rsidR="00556855">
        <w:rPr>
          <w:rStyle w:val="Emphasis"/>
          <w:rFonts w:ascii="inherit" w:hAnsi="inherit"/>
          <w:u w:val="single"/>
          <w:bdr w:val="none" w:sz="0" w:space="0" w:color="auto" w:frame="1"/>
        </w:rPr>
        <w:t xml:space="preserve"> has no internet-only classes</w:t>
      </w:r>
      <w:r w:rsidR="00556855">
        <w:rPr>
          <w:rFonts w:ascii="inherit" w:hAnsi="inherit"/>
        </w:rPr>
        <w:t>. </w:t>
      </w:r>
    </w:p>
    <w:p w14:paraId="349CEE98"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Face-to-face</w:t>
      </w:r>
    </w:p>
    <w:p w14:paraId="037A0561" w14:textId="77777777" w:rsidR="002C746A" w:rsidRDefault="00556855" w:rsidP="0006559B">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TTU offers 1 course each</w:t>
      </w:r>
      <w:r w:rsidR="00CE2B55">
        <w:rPr>
          <w:rFonts w:ascii="inherit" w:hAnsi="inherit"/>
        </w:rPr>
        <w:t xml:space="preserve"> long</w:t>
      </w:r>
      <w:r>
        <w:rPr>
          <w:rFonts w:ascii="inherit" w:hAnsi="inherit"/>
        </w:rPr>
        <w:t xml:space="preserve"> semester during the year on 7 Saturdays at TSBVI.  Additionally, TTU requires skill-based</w:t>
      </w:r>
      <w:r w:rsidR="00CE2B55">
        <w:rPr>
          <w:rFonts w:ascii="inherit" w:hAnsi="inherit"/>
        </w:rPr>
        <w:t xml:space="preserve"> weekend</w:t>
      </w:r>
      <w:r>
        <w:rPr>
          <w:rFonts w:ascii="inherit" w:hAnsi="inherit"/>
        </w:rPr>
        <w:t xml:space="preserve"> instruction at Texas Tech in Lubbock or Austin for specific </w:t>
      </w:r>
      <w:r w:rsidR="0006559B">
        <w:rPr>
          <w:rFonts w:ascii="inherit" w:hAnsi="inherit"/>
        </w:rPr>
        <w:t>modules in some of the courses.</w:t>
      </w:r>
    </w:p>
    <w:p w14:paraId="7B2D0AA4" w14:textId="77777777" w:rsidR="00556855" w:rsidRPr="00D62DA8" w:rsidRDefault="00556855" w:rsidP="00D62DA8">
      <w:pPr>
        <w:pStyle w:val="Heading2"/>
        <w:rPr>
          <w:color w:val="800800"/>
        </w:rPr>
      </w:pPr>
      <w:r w:rsidRPr="00D62DA8">
        <w:rPr>
          <w:color w:val="800800"/>
        </w:rPr>
        <w:t>How will the skill-based portions of the training be taught?</w:t>
      </w:r>
    </w:p>
    <w:p w14:paraId="1A40A514" w14:textId="45E9B4F2" w:rsidR="006D79A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Several courses have skill-based components that are taught face-to-face.</w:t>
      </w:r>
    </w:p>
    <w:p w14:paraId="15FB63EB" w14:textId="77777777" w:rsidR="006D79A5" w:rsidRDefault="006D79A5" w:rsidP="00556855">
      <w:pPr>
        <w:pStyle w:val="Heading3"/>
        <w:shd w:val="clear" w:color="auto" w:fill="FAF8F8"/>
        <w:spacing w:before="300" w:beforeAutospacing="0" w:after="192" w:afterAutospacing="0" w:line="336" w:lineRule="atLeast"/>
        <w:ind w:left="120" w:right="120"/>
        <w:rPr>
          <w:color w:val="800800"/>
        </w:rPr>
      </w:pPr>
    </w:p>
    <w:p w14:paraId="7496771D" w14:textId="14337AD1"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lastRenderedPageBreak/>
        <w:t>Basic O&amp;M</w:t>
      </w:r>
    </w:p>
    <w:p w14:paraId="4B647FBB"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During Basic O&amp;M, students will meet with a facilitator for approximately 20</w:t>
      </w:r>
      <w:r w:rsidR="00B757AD">
        <w:rPr>
          <w:rFonts w:ascii="inherit" w:hAnsi="inherit"/>
        </w:rPr>
        <w:t>+</w:t>
      </w:r>
      <w:r>
        <w:rPr>
          <w:rFonts w:ascii="inherit" w:hAnsi="inherit"/>
        </w:rPr>
        <w:t xml:space="preserve"> hours of instruction. Schedul</w:t>
      </w:r>
      <w:r w:rsidR="00B757AD">
        <w:rPr>
          <w:rFonts w:ascii="inherit" w:hAnsi="inherit"/>
        </w:rPr>
        <w:t>ing will vary by university. T</w:t>
      </w:r>
      <w:r>
        <w:rPr>
          <w:rFonts w:ascii="inherit" w:hAnsi="inherit"/>
        </w:rPr>
        <w:t>he skill-based training will be conducted at a university or an outreach site.</w:t>
      </w:r>
    </w:p>
    <w:p w14:paraId="69850DDC"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Cane Courses</w:t>
      </w:r>
    </w:p>
    <w:p w14:paraId="3071A476"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O&amp;M specialists take a total of 6 credit hours of instruction on how to use the cane while under blindfold.  Both SFA</w:t>
      </w:r>
      <w:r w:rsidR="00FD5877">
        <w:rPr>
          <w:rFonts w:ascii="inherit" w:hAnsi="inherit"/>
        </w:rPr>
        <w:t>SU</w:t>
      </w:r>
      <w:r>
        <w:rPr>
          <w:rFonts w:ascii="inherit" w:hAnsi="inherit"/>
        </w:rPr>
        <w:t xml:space="preserve"> and TTU offer two separate 3-credit courses.  Both are taken in a single summer.</w:t>
      </w:r>
    </w:p>
    <w:p w14:paraId="12BF2028" w14:textId="77777777" w:rsidR="00523E58" w:rsidRDefault="00556855" w:rsidP="00523E58">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The cane courses must be cond</w:t>
      </w:r>
      <w:r w:rsidR="00A57E5C">
        <w:rPr>
          <w:rFonts w:ascii="inherit" w:hAnsi="inherit"/>
        </w:rPr>
        <w:t>ucted on a face-to-face basis. </w:t>
      </w:r>
      <w:r>
        <w:rPr>
          <w:rFonts w:ascii="inherit" w:hAnsi="inherit"/>
        </w:rPr>
        <w:t>These courses will be offered at the TTU and SFA</w:t>
      </w:r>
      <w:r w:rsidR="00C20F9A">
        <w:rPr>
          <w:rFonts w:ascii="inherit" w:hAnsi="inherit"/>
        </w:rPr>
        <w:t>SU</w:t>
      </w:r>
      <w:r>
        <w:rPr>
          <w:rFonts w:ascii="inherit" w:hAnsi="inherit"/>
        </w:rPr>
        <w:t xml:space="preserve"> campuses. </w:t>
      </w:r>
      <w:r>
        <w:rPr>
          <w:rStyle w:val="apple-converted-space"/>
          <w:rFonts w:ascii="inherit" w:hAnsi="inherit"/>
        </w:rPr>
        <w:t> </w:t>
      </w:r>
      <w:r w:rsidR="00B757AD">
        <w:rPr>
          <w:rStyle w:val="Strong"/>
          <w:rFonts w:ascii="inherit" w:hAnsi="inherit"/>
        </w:rPr>
        <w:t xml:space="preserve">Pending availability of funds, </w:t>
      </w:r>
      <w:r>
        <w:rPr>
          <w:rStyle w:val="apple-converted-space"/>
          <w:rFonts w:ascii="inherit" w:hAnsi="inherit"/>
        </w:rPr>
        <w:t> </w:t>
      </w:r>
      <w:r>
        <w:rPr>
          <w:rFonts w:ascii="inherit" w:hAnsi="inherit"/>
        </w:rPr>
        <w:t>students who attend these courses</w:t>
      </w:r>
      <w:r>
        <w:rPr>
          <w:rStyle w:val="apple-converted-space"/>
          <w:rFonts w:ascii="inherit" w:hAnsi="inherit"/>
        </w:rPr>
        <w:t> </w:t>
      </w:r>
      <w:r>
        <w:rPr>
          <w:rStyle w:val="Strong"/>
          <w:rFonts w:ascii="inherit" w:hAnsi="inherit"/>
        </w:rPr>
        <w:t>on-campus</w:t>
      </w:r>
      <w:r>
        <w:rPr>
          <w:rStyle w:val="apple-converted-space"/>
          <w:rFonts w:ascii="inherit" w:hAnsi="inherit"/>
        </w:rPr>
        <w:t> </w:t>
      </w:r>
      <w:r>
        <w:rPr>
          <w:rFonts w:ascii="inherit" w:hAnsi="inherit"/>
        </w:rPr>
        <w:t>may be provided with a stipend to cover</w:t>
      </w:r>
      <w:r>
        <w:rPr>
          <w:rStyle w:val="apple-converted-space"/>
          <w:rFonts w:ascii="inherit" w:hAnsi="inherit"/>
        </w:rPr>
        <w:t> </w:t>
      </w:r>
      <w:r>
        <w:rPr>
          <w:rStyle w:val="Strong"/>
          <w:rFonts w:ascii="inherit" w:hAnsi="inherit"/>
        </w:rPr>
        <w:t>some</w:t>
      </w:r>
      <w:r>
        <w:rPr>
          <w:rStyle w:val="apple-converted-space"/>
          <w:rFonts w:ascii="inherit" w:hAnsi="inherit"/>
        </w:rPr>
        <w:t> </w:t>
      </w:r>
      <w:r>
        <w:rPr>
          <w:rFonts w:ascii="inherit" w:hAnsi="inherit"/>
        </w:rPr>
        <w:t>or all of their tuition, housin</w:t>
      </w:r>
      <w:r w:rsidR="000D5595">
        <w:rPr>
          <w:rFonts w:ascii="inherit" w:hAnsi="inherit"/>
        </w:rPr>
        <w:t>g and/or assistance for travel.</w:t>
      </w:r>
    </w:p>
    <w:p w14:paraId="4941577A"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Anatomy of the Eye</w:t>
      </w:r>
    </w:p>
    <w:p w14:paraId="6AC5BEF5"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At TTU, the eye course requires a weekend in Lubbock for hands-on and interactive training such as dissecting a cow’s eye, learning how to do a functional vision evaluation and a learning media assessment, using optical devices, etc.</w:t>
      </w:r>
    </w:p>
    <w:p w14:paraId="3F3B9C77"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Academic Methods</w:t>
      </w:r>
    </w:p>
    <w:p w14:paraId="6CEE4497" w14:textId="34411581"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 xml:space="preserve">At TTU, the academic methods course for </w:t>
      </w:r>
      <w:r w:rsidRPr="00D13B7D">
        <w:rPr>
          <w:rFonts w:ascii="inherit" w:hAnsi="inherit"/>
        </w:rPr>
        <w:t>teacher</w:t>
      </w:r>
      <w:r w:rsidR="006F2B24" w:rsidRPr="00D13B7D">
        <w:rPr>
          <w:rFonts w:ascii="inherit" w:hAnsi="inherit"/>
        </w:rPr>
        <w:t>s</w:t>
      </w:r>
      <w:r w:rsidRPr="00D13B7D">
        <w:rPr>
          <w:rFonts w:ascii="inherit" w:hAnsi="inherit"/>
        </w:rPr>
        <w:t xml:space="preserve"> of</w:t>
      </w:r>
      <w:r>
        <w:rPr>
          <w:rFonts w:ascii="inherit" w:hAnsi="inherit"/>
        </w:rPr>
        <w:t xml:space="preserve"> students with visual impairments (TVI) requires a weekend in Austin for the Assistive Technology component of the course which includes hands-on learning about the latest technological advances used with students with visual impairments.</w:t>
      </w:r>
    </w:p>
    <w:p w14:paraId="0BCA3A03" w14:textId="7777777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Practicum or Internship</w:t>
      </w:r>
    </w:p>
    <w:p w14:paraId="682040F5" w14:textId="77777777" w:rsidR="001F580C" w:rsidRDefault="00556855" w:rsidP="001F580C">
      <w:pPr>
        <w:pStyle w:val="NormalWeb"/>
        <w:shd w:val="clear" w:color="auto" w:fill="FAF8F8"/>
        <w:spacing w:before="0" w:beforeAutospacing="0" w:after="0" w:afterAutospacing="0" w:line="307" w:lineRule="atLeast"/>
        <w:ind w:left="241" w:right="241"/>
        <w:rPr>
          <w:rStyle w:val="Strong"/>
          <w:rFonts w:ascii="inherit" w:hAnsi="inherit"/>
        </w:rPr>
      </w:pPr>
      <w:r>
        <w:rPr>
          <w:rFonts w:ascii="inherit" w:hAnsi="inherit"/>
        </w:rPr>
        <w:t>The VI and O&amp;M training options both require field experiences, known as either a practicum or internship.  These will be arranged on an individual basis.  Typically, the practicum/internship will be in the local area.  However, each practicum/internship experience must meet certain basic requirements. </w:t>
      </w:r>
      <w:r>
        <w:rPr>
          <w:rStyle w:val="Strong"/>
          <w:rFonts w:ascii="inherit" w:hAnsi="inherit"/>
        </w:rPr>
        <w:t>As a result, it may be necessary to travel from your existing job locat</w:t>
      </w:r>
      <w:r w:rsidR="0067240B">
        <w:rPr>
          <w:rStyle w:val="Strong"/>
          <w:rFonts w:ascii="inherit" w:hAnsi="inherit"/>
        </w:rPr>
        <w:t xml:space="preserve">ion for a portion or all of the </w:t>
      </w:r>
      <w:r>
        <w:rPr>
          <w:rStyle w:val="Strong"/>
          <w:rFonts w:ascii="inherit" w:hAnsi="inherit"/>
        </w:rPr>
        <w:t>practicum/internship.  It is</w:t>
      </w:r>
      <w:r>
        <w:rPr>
          <w:rStyle w:val="apple-converted-space"/>
          <w:rFonts w:ascii="inherit" w:hAnsi="inherit"/>
          <w:b/>
          <w:bCs/>
        </w:rPr>
        <w:t> </w:t>
      </w:r>
      <w:r>
        <w:rPr>
          <w:rStyle w:val="Emphasis"/>
          <w:rFonts w:ascii="inherit" w:hAnsi="inherit"/>
          <w:b/>
          <w:bCs/>
          <w:bdr w:val="none" w:sz="0" w:space="0" w:color="auto" w:frame="1"/>
        </w:rPr>
        <w:t>possible</w:t>
      </w:r>
      <w:r>
        <w:rPr>
          <w:rStyle w:val="apple-converted-space"/>
          <w:rFonts w:ascii="inherit" w:hAnsi="inherit"/>
          <w:b/>
          <w:bCs/>
        </w:rPr>
        <w:t> </w:t>
      </w:r>
      <w:r>
        <w:rPr>
          <w:rStyle w:val="Strong"/>
          <w:rFonts w:ascii="inherit" w:hAnsi="inherit"/>
        </w:rPr>
        <w:t>that O&amp;M specialists will need to go out of their area or even</w:t>
      </w:r>
      <w:r w:rsidR="00CE2B55">
        <w:rPr>
          <w:rStyle w:val="Strong"/>
          <w:rFonts w:ascii="inherit" w:hAnsi="inherit"/>
        </w:rPr>
        <w:t xml:space="preserve"> out of</w:t>
      </w:r>
      <w:r>
        <w:rPr>
          <w:rStyle w:val="Strong"/>
          <w:rFonts w:ascii="inherit" w:hAnsi="inherit"/>
        </w:rPr>
        <w:t xml:space="preserve"> Texas.</w:t>
      </w:r>
    </w:p>
    <w:p w14:paraId="3868D5DD" w14:textId="77777777" w:rsidR="001F580C" w:rsidRDefault="001F580C" w:rsidP="001F580C">
      <w:pPr>
        <w:pStyle w:val="NormalWeb"/>
        <w:shd w:val="clear" w:color="auto" w:fill="FAF8F8"/>
        <w:spacing w:before="0" w:beforeAutospacing="0" w:after="0" w:afterAutospacing="0" w:line="307" w:lineRule="atLeast"/>
        <w:ind w:left="241" w:right="241"/>
        <w:rPr>
          <w:rFonts w:ascii="Arial" w:hAnsi="Arial" w:cs="Arial"/>
          <w:i/>
          <w:iCs/>
          <w:color w:val="800800"/>
          <w:sz w:val="29"/>
          <w:szCs w:val="29"/>
        </w:rPr>
      </w:pPr>
    </w:p>
    <w:p w14:paraId="28E1577A" w14:textId="77777777" w:rsidR="00556855" w:rsidRPr="001F580C" w:rsidRDefault="00556855" w:rsidP="001F580C">
      <w:pPr>
        <w:pStyle w:val="NormalWeb"/>
        <w:shd w:val="clear" w:color="auto" w:fill="FAF8F8"/>
        <w:spacing w:before="0" w:beforeAutospacing="0" w:after="0" w:afterAutospacing="0" w:line="307" w:lineRule="atLeast"/>
        <w:ind w:left="241" w:right="241"/>
        <w:rPr>
          <w:rFonts w:ascii="inherit" w:hAnsi="inherit"/>
          <w:b/>
          <w:bCs/>
        </w:rPr>
      </w:pPr>
      <w:r>
        <w:rPr>
          <w:rFonts w:ascii="Arial" w:hAnsi="Arial" w:cs="Arial"/>
          <w:i/>
          <w:iCs/>
          <w:color w:val="800800"/>
          <w:sz w:val="29"/>
          <w:szCs w:val="29"/>
        </w:rPr>
        <w:t>O&amp;M internship</w:t>
      </w:r>
    </w:p>
    <w:p w14:paraId="67E5B524" w14:textId="77777777" w:rsidR="00EC69A5" w:rsidRPr="00BD6600" w:rsidRDefault="00556855" w:rsidP="00EC69A5">
      <w:pPr>
        <w:pStyle w:val="NormalWeb"/>
        <w:shd w:val="clear" w:color="auto" w:fill="FAF8F8"/>
        <w:spacing w:before="0" w:beforeAutospacing="0" w:after="0" w:afterAutospacing="0" w:line="307" w:lineRule="atLeast"/>
        <w:ind w:left="1350" w:right="241"/>
        <w:rPr>
          <w:rFonts w:ascii="inherit" w:hAnsi="inherit"/>
          <w:b/>
          <w:bCs/>
        </w:rPr>
      </w:pPr>
      <w:r>
        <w:rPr>
          <w:rFonts w:ascii="inherit" w:hAnsi="inherit"/>
        </w:rPr>
        <w:t xml:space="preserve">In O&amp;M, the field experiences (internship and practicum) are completed under the supervision of an Academy for Certification of Vision Rehabilitation and Education Professionals (ACVREP) certified O&amp;M specialist who meets the criteria for internship supervisors and who has been selected by the university to do so.  Internship involves </w:t>
      </w:r>
      <w:r>
        <w:rPr>
          <w:rFonts w:ascii="inherit" w:hAnsi="inherit"/>
        </w:rPr>
        <w:lastRenderedPageBreak/>
        <w:t>providing orientation and mobility services on a full-time basis. </w:t>
      </w:r>
      <w:r>
        <w:rPr>
          <w:rStyle w:val="apple-converted-space"/>
          <w:rFonts w:ascii="inherit" w:hAnsi="inherit"/>
        </w:rPr>
        <w:t> </w:t>
      </w:r>
      <w:r>
        <w:rPr>
          <w:rStyle w:val="Strong"/>
          <w:rFonts w:ascii="inherit" w:hAnsi="inherit"/>
        </w:rPr>
        <w:t>This important experience usually happens away from your home community.</w:t>
      </w:r>
      <w:r>
        <w:rPr>
          <w:rFonts w:ascii="inherit" w:hAnsi="inherit"/>
        </w:rPr>
        <w:t> </w:t>
      </w:r>
      <w:r>
        <w:rPr>
          <w:rStyle w:val="apple-converted-space"/>
          <w:rFonts w:ascii="inherit" w:hAnsi="inherit"/>
        </w:rPr>
        <w:t> </w:t>
      </w:r>
      <w:r>
        <w:rPr>
          <w:rStyle w:val="Strong"/>
          <w:rFonts w:ascii="inherit" w:hAnsi="inherit"/>
        </w:rPr>
        <w:t>Faculty will make all arrangements.</w:t>
      </w:r>
    </w:p>
    <w:p w14:paraId="72630D67" w14:textId="77777777" w:rsidR="00556855" w:rsidRDefault="00556855" w:rsidP="008345E8">
      <w:pPr>
        <w:pStyle w:val="Heading4"/>
        <w:shd w:val="clear" w:color="auto" w:fill="FAF8F8"/>
        <w:spacing w:before="336" w:beforeAutospacing="0" w:after="120" w:afterAutospacing="0" w:line="351" w:lineRule="atLeast"/>
        <w:ind w:right="120"/>
        <w:rPr>
          <w:rFonts w:ascii="Arial" w:hAnsi="Arial" w:cs="Arial"/>
          <w:b w:val="0"/>
          <w:bCs w:val="0"/>
          <w:i/>
          <w:iCs/>
          <w:color w:val="800800"/>
          <w:sz w:val="29"/>
          <w:szCs w:val="29"/>
        </w:rPr>
      </w:pPr>
      <w:r>
        <w:rPr>
          <w:rFonts w:ascii="Arial" w:hAnsi="Arial" w:cs="Arial"/>
          <w:b w:val="0"/>
          <w:bCs w:val="0"/>
          <w:i/>
          <w:iCs/>
          <w:color w:val="800800"/>
          <w:sz w:val="29"/>
          <w:szCs w:val="29"/>
        </w:rPr>
        <w:t>VI practicum/internship</w:t>
      </w:r>
    </w:p>
    <w:p w14:paraId="5D0614C3" w14:textId="77777777" w:rsidR="00556855" w:rsidRDefault="00556855" w:rsidP="00556855">
      <w:pPr>
        <w:pStyle w:val="NormalWeb"/>
        <w:shd w:val="clear" w:color="auto" w:fill="FAF8F8"/>
        <w:spacing w:before="0" w:beforeAutospacing="0" w:after="240" w:afterAutospacing="0" w:line="307" w:lineRule="atLeast"/>
        <w:ind w:left="1350" w:right="241"/>
        <w:rPr>
          <w:rFonts w:ascii="inherit" w:hAnsi="inherit"/>
        </w:rPr>
      </w:pPr>
      <w:r>
        <w:rPr>
          <w:rFonts w:ascii="inherit" w:hAnsi="inherit"/>
        </w:rPr>
        <w:t xml:space="preserve">Teachers of students with visual impairments (TVI) complete a practicum/internship.  </w:t>
      </w:r>
      <w:r w:rsidR="00E16BD9">
        <w:rPr>
          <w:rFonts w:ascii="inherit" w:hAnsi="inherit"/>
        </w:rPr>
        <w:t xml:space="preserve">It will be supervised by university faculty or by a university designee.  </w:t>
      </w:r>
      <w:r>
        <w:rPr>
          <w:rFonts w:ascii="inherit" w:hAnsi="inherit"/>
        </w:rPr>
        <w:t>During that period, you will need to work as a TVI, completing a series of professional experiences.  It is possible that you will need to travel beyond your district for a limited period of time in order to complete those experiences. For those students already working as a TVI with an emergency permit, their internship can be done with their existing caseload of students.</w:t>
      </w:r>
    </w:p>
    <w:p w14:paraId="4D576FDB"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Does it make a difference which university I attend?</w:t>
      </w:r>
    </w:p>
    <w:p w14:paraId="2E6AF76E" w14:textId="77777777" w:rsidR="004C30D9" w:rsidRDefault="00556855" w:rsidP="00B07FBE">
      <w:pPr>
        <w:pStyle w:val="NormalWeb"/>
        <w:shd w:val="clear" w:color="auto" w:fill="FAF8F8"/>
        <w:spacing w:before="0" w:beforeAutospacing="0" w:after="0" w:afterAutospacing="0" w:line="307" w:lineRule="atLeast"/>
        <w:ind w:left="241" w:right="241"/>
        <w:rPr>
          <w:rStyle w:val="Strong"/>
          <w:rFonts w:ascii="inherit" w:hAnsi="inherit"/>
        </w:rPr>
      </w:pPr>
      <w:r>
        <w:rPr>
          <w:rStyle w:val="Strong"/>
          <w:rFonts w:ascii="inherit" w:hAnsi="inherit"/>
        </w:rPr>
        <w:t xml:space="preserve">NO.  Both university programs address the same set of professional competencies, respond to the same set of accountability measures, and offer training which will enable you to be certified as either a </w:t>
      </w:r>
      <w:r w:rsidR="00B17924">
        <w:rPr>
          <w:rStyle w:val="Strong"/>
          <w:rFonts w:ascii="inherit" w:hAnsi="inherit"/>
        </w:rPr>
        <w:t>t</w:t>
      </w:r>
      <w:r>
        <w:rPr>
          <w:rStyle w:val="Strong"/>
          <w:rFonts w:ascii="inherit" w:hAnsi="inherit"/>
        </w:rPr>
        <w:t>eacher of students with visual impairments (TVI) or an orientation and mobility (O&amp;M) specialist.</w:t>
      </w:r>
    </w:p>
    <w:p w14:paraId="58A30CC1" w14:textId="77777777" w:rsidR="00B07FBE" w:rsidRDefault="00B07FBE" w:rsidP="00B07FBE">
      <w:pPr>
        <w:pStyle w:val="NormalWeb"/>
        <w:shd w:val="clear" w:color="auto" w:fill="FAF8F8"/>
        <w:spacing w:before="0" w:beforeAutospacing="0" w:after="0" w:afterAutospacing="0" w:line="307" w:lineRule="atLeast"/>
        <w:ind w:left="241" w:right="241"/>
        <w:rPr>
          <w:rFonts w:ascii="inherit" w:hAnsi="inherit"/>
        </w:rPr>
      </w:pPr>
    </w:p>
    <w:p w14:paraId="022D2122"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 xml:space="preserve">There are differences.  You must evaluate both programs and determine which best meets your needs.  Stephen F. Austin </w:t>
      </w:r>
      <w:r w:rsidR="009D54FA">
        <w:rPr>
          <w:rFonts w:ascii="inherit" w:hAnsi="inherit"/>
        </w:rPr>
        <w:t xml:space="preserve">State </w:t>
      </w:r>
      <w:r w:rsidR="00A71AE8">
        <w:rPr>
          <w:rFonts w:ascii="inherit" w:hAnsi="inherit"/>
        </w:rPr>
        <w:t>University</w:t>
      </w:r>
      <w:r w:rsidR="009D54FA">
        <w:rPr>
          <w:rFonts w:ascii="inherit" w:hAnsi="inherit"/>
        </w:rPr>
        <w:t xml:space="preserve"> </w:t>
      </w:r>
      <w:r>
        <w:rPr>
          <w:rFonts w:ascii="inherit" w:hAnsi="inherit"/>
        </w:rPr>
        <w:t>admits new students in the summer semesters. Other students may be admitted on a case-by-case basis.  This block of students, known as a cohort, take classes together via the Internet and ITV systems.  Texas Tech University accepts new students year round and offers courses predominately via the Internet.</w:t>
      </w:r>
    </w:p>
    <w:p w14:paraId="185CC0BD" w14:textId="77777777"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IMPORTANT:</w:t>
      </w:r>
      <w:r>
        <w:rPr>
          <w:rStyle w:val="apple-converted-space"/>
          <w:rFonts w:ascii="inherit" w:hAnsi="inherit"/>
        </w:rPr>
        <w:t> </w:t>
      </w:r>
      <w:r w:rsidR="00DD60B2">
        <w:rPr>
          <w:rFonts w:ascii="inherit" w:hAnsi="inherit"/>
        </w:rPr>
        <w:t>A</w:t>
      </w:r>
      <w:r>
        <w:rPr>
          <w:rFonts w:ascii="inherit" w:hAnsi="inherit"/>
        </w:rPr>
        <w:t>dditional information is ava</w:t>
      </w:r>
      <w:r w:rsidR="00C20F9A">
        <w:rPr>
          <w:rFonts w:ascii="inherit" w:hAnsi="inherit"/>
        </w:rPr>
        <w:t xml:space="preserve">ilable from both universities. </w:t>
      </w:r>
      <w:r>
        <w:rPr>
          <w:rFonts w:ascii="inherit" w:hAnsi="inherit"/>
        </w:rPr>
        <w:t>You should contact both universities to determine which is best for your situation.  You can find information on their websites.  The addresses are:</w:t>
      </w:r>
    </w:p>
    <w:p w14:paraId="395ACCA8" w14:textId="77777777" w:rsidR="00DD60B2" w:rsidRDefault="00793F47" w:rsidP="00793F47">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SFASU:</w:t>
      </w:r>
      <w:r>
        <w:rPr>
          <w:rStyle w:val="apple-converted-space"/>
          <w:rFonts w:ascii="inherit" w:hAnsi="inherit"/>
        </w:rPr>
        <w:t> </w:t>
      </w:r>
      <w:r>
        <w:rPr>
          <w:rFonts w:ascii="inherit" w:hAnsi="inherit"/>
        </w:rPr>
        <w:t> </w:t>
      </w:r>
      <w:hyperlink r:id="rId29" w:history="1">
        <w:r>
          <w:rPr>
            <w:rStyle w:val="Hyperlink"/>
            <w:rFonts w:ascii="inherit" w:hAnsi="inherit"/>
            <w:color w:val="135CAE"/>
            <w:bdr w:val="none" w:sz="0" w:space="0" w:color="auto" w:frame="1"/>
          </w:rPr>
          <w:t>http://www2.sfasu.edu/visual-impairment</w:t>
        </w:r>
      </w:hyperlink>
      <w:r>
        <w:rPr>
          <w:rStyle w:val="apple-converted-space"/>
          <w:rFonts w:ascii="inherit" w:hAnsi="inherit"/>
        </w:rPr>
        <w:t> </w:t>
      </w:r>
      <w:r>
        <w:rPr>
          <w:rFonts w:ascii="inherit" w:hAnsi="inherit"/>
        </w:rPr>
        <w:t> </w:t>
      </w:r>
    </w:p>
    <w:p w14:paraId="6B6A2A23" w14:textId="77777777" w:rsidR="00793F47" w:rsidRDefault="00793F47" w:rsidP="00793F47">
      <w:pPr>
        <w:pStyle w:val="NormalWeb"/>
        <w:shd w:val="clear" w:color="auto" w:fill="FAF8F8"/>
        <w:spacing w:before="0" w:beforeAutospacing="0" w:after="0" w:afterAutospacing="0" w:line="307" w:lineRule="atLeast"/>
        <w:ind w:left="241" w:right="241"/>
        <w:rPr>
          <w:rFonts w:ascii="inherit" w:hAnsi="inherit"/>
        </w:rPr>
      </w:pPr>
      <w:r w:rsidRPr="00793F47">
        <w:rPr>
          <w:rStyle w:val="Strong"/>
          <w:rFonts w:ascii="inherit" w:hAnsi="inherit"/>
        </w:rPr>
        <w:t>NOTE:</w:t>
      </w:r>
      <w:r w:rsidRPr="00793F47">
        <w:rPr>
          <w:rStyle w:val="apple-converted-space"/>
          <w:rFonts w:ascii="inherit" w:hAnsi="inherit"/>
        </w:rPr>
        <w:t> </w:t>
      </w:r>
      <w:r w:rsidR="00DD60B2">
        <w:rPr>
          <w:rFonts w:ascii="inherit" w:hAnsi="inherit"/>
        </w:rPr>
        <w:t>I</w:t>
      </w:r>
      <w:r w:rsidRPr="00793F47">
        <w:rPr>
          <w:rFonts w:ascii="inherit" w:hAnsi="inherit"/>
        </w:rPr>
        <w:t>f you have any difficulties or questions, please contact Donna Wood –Program Specialist at 936-468-1145 or</w:t>
      </w:r>
      <w:r w:rsidRPr="00793F47">
        <w:rPr>
          <w:rStyle w:val="apple-converted-space"/>
          <w:rFonts w:ascii="inherit" w:hAnsi="inherit"/>
        </w:rPr>
        <w:t> </w:t>
      </w:r>
      <w:hyperlink r:id="rId30" w:history="1">
        <w:r w:rsidRPr="00793F47">
          <w:rPr>
            <w:rStyle w:val="Hyperlink"/>
            <w:color w:val="auto"/>
          </w:rPr>
          <w:t>dwood@sfasu.edu</w:t>
        </w:r>
      </w:hyperlink>
      <w:r>
        <w:rPr>
          <w:rStyle w:val="Hyperlink"/>
          <w:color w:val="auto"/>
        </w:rPr>
        <w:t>.</w:t>
      </w:r>
    </w:p>
    <w:p w14:paraId="62DF6A23" w14:textId="77777777" w:rsidR="0014186D" w:rsidRDefault="0014186D" w:rsidP="0014186D">
      <w:pPr>
        <w:pStyle w:val="NormalWeb"/>
        <w:shd w:val="clear" w:color="auto" w:fill="FAF8F8"/>
        <w:spacing w:before="0" w:beforeAutospacing="0" w:after="0" w:afterAutospacing="0" w:line="307" w:lineRule="atLeast"/>
        <w:ind w:left="241" w:right="241"/>
        <w:rPr>
          <w:rFonts w:ascii="inherit" w:hAnsi="inherit"/>
        </w:rPr>
      </w:pPr>
    </w:p>
    <w:p w14:paraId="2FF7B06F" w14:textId="77777777" w:rsidR="00DD60B2" w:rsidRDefault="00556855" w:rsidP="0014186D">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TTU</w:t>
      </w:r>
      <w:r w:rsidRPr="00525B33">
        <w:rPr>
          <w:rStyle w:val="Strong"/>
          <w:rFonts w:ascii="inherit" w:hAnsi="inherit"/>
        </w:rPr>
        <w:t>:</w:t>
      </w:r>
      <w:r w:rsidR="00B757AD">
        <w:rPr>
          <w:rFonts w:ascii="inherit" w:hAnsi="inherit"/>
        </w:rPr>
        <w:t xml:space="preserve">  </w:t>
      </w:r>
      <w:hyperlink r:id="rId31" w:history="1">
        <w:r w:rsidR="0067240B" w:rsidRPr="00525B33">
          <w:rPr>
            <w:rStyle w:val="Hyperlink"/>
            <w:rFonts w:ascii="inherit" w:hAnsi="inherit"/>
          </w:rPr>
          <w:t>http://www.depts.ttu.edu/elearning/cert-prep/visual-impairment/</w:t>
        </w:r>
      </w:hyperlink>
      <w:r w:rsidR="0014186D">
        <w:rPr>
          <w:rFonts w:ascii="inherit" w:hAnsi="inherit"/>
        </w:rPr>
        <w:t xml:space="preserve"> </w:t>
      </w:r>
      <w:r w:rsidR="00DD60B2">
        <w:rPr>
          <w:rFonts w:ascii="inherit" w:hAnsi="inherit"/>
        </w:rPr>
        <w:t xml:space="preserve"> </w:t>
      </w:r>
    </w:p>
    <w:p w14:paraId="52805E83" w14:textId="1FF9995E" w:rsidR="00B1024D" w:rsidRDefault="00556855" w:rsidP="00BD6600">
      <w:pPr>
        <w:pStyle w:val="NormalWeb"/>
        <w:shd w:val="clear" w:color="auto" w:fill="FAF8F8"/>
        <w:spacing w:before="0" w:beforeAutospacing="0" w:after="0" w:afterAutospacing="0" w:line="307" w:lineRule="atLeast"/>
        <w:ind w:left="241" w:right="241"/>
      </w:pPr>
      <w:r>
        <w:rPr>
          <w:rStyle w:val="Strong"/>
          <w:rFonts w:ascii="inherit" w:hAnsi="inherit"/>
        </w:rPr>
        <w:t>NOTE:</w:t>
      </w:r>
      <w:r>
        <w:rPr>
          <w:rStyle w:val="apple-converted-space"/>
          <w:rFonts w:ascii="inherit" w:hAnsi="inherit"/>
        </w:rPr>
        <w:t> </w:t>
      </w:r>
      <w:r w:rsidR="00DD60B2">
        <w:rPr>
          <w:rFonts w:ascii="inherit" w:hAnsi="inherit"/>
        </w:rPr>
        <w:t>I</w:t>
      </w:r>
      <w:r>
        <w:rPr>
          <w:rFonts w:ascii="inherit" w:hAnsi="inherit"/>
        </w:rPr>
        <w:t>f you have trouble with the websi</w:t>
      </w:r>
      <w:r w:rsidR="006C374D">
        <w:rPr>
          <w:rFonts w:ascii="inherit" w:hAnsi="inherit"/>
        </w:rPr>
        <w:t xml:space="preserve">te, please contact </w:t>
      </w:r>
      <w:r w:rsidR="00CE2B55">
        <w:rPr>
          <w:rFonts w:ascii="inherit" w:hAnsi="inherit"/>
        </w:rPr>
        <w:t>Anita Page</w:t>
      </w:r>
      <w:r w:rsidR="006C374D">
        <w:rPr>
          <w:rFonts w:ascii="inherit" w:hAnsi="inherit"/>
        </w:rPr>
        <w:t xml:space="preserve"> at 806-834-</w:t>
      </w:r>
      <w:r w:rsidR="00CE2B55">
        <w:rPr>
          <w:rFonts w:ascii="inherit" w:hAnsi="inherit"/>
        </w:rPr>
        <w:t>1515</w:t>
      </w:r>
      <w:r>
        <w:rPr>
          <w:rFonts w:ascii="inherit" w:hAnsi="inherit"/>
        </w:rPr>
        <w:t xml:space="preserve"> or</w:t>
      </w:r>
      <w:r>
        <w:rPr>
          <w:rStyle w:val="apple-converted-space"/>
          <w:rFonts w:ascii="inherit" w:hAnsi="inherit"/>
        </w:rPr>
        <w:t> </w:t>
      </w:r>
      <w:hyperlink r:id="rId32" w:history="1">
        <w:r w:rsidR="00CE2B55" w:rsidRPr="00134CA9">
          <w:rPr>
            <w:rStyle w:val="Hyperlink"/>
            <w:rFonts w:ascii="inherit" w:hAnsi="inherit"/>
          </w:rPr>
          <w:t>anita.page@ttu.edu</w:t>
        </w:r>
      </w:hyperlink>
      <w:r w:rsidR="00CE2B55">
        <w:rPr>
          <w:rFonts w:ascii="inherit" w:hAnsi="inherit"/>
        </w:rPr>
        <w:t xml:space="preserve">. </w:t>
      </w:r>
      <w:r w:rsidR="0014186D">
        <w:rPr>
          <w:rStyle w:val="apple-converted-space"/>
          <w:rFonts w:ascii="inherit" w:hAnsi="inherit"/>
        </w:rPr>
        <w:t xml:space="preserve"> </w:t>
      </w:r>
      <w:r w:rsidR="0014186D" w:rsidRPr="00FE1C5A">
        <w:rPr>
          <w:rStyle w:val="apple-converted-space"/>
          <w:rFonts w:ascii="inherit" w:hAnsi="inherit"/>
        </w:rPr>
        <w:t xml:space="preserve">TVI specific </w:t>
      </w:r>
      <w:r w:rsidR="00E16BD9" w:rsidRPr="00FE1C5A">
        <w:rPr>
          <w:rStyle w:val="apple-converted-space"/>
          <w:rFonts w:ascii="inherit" w:hAnsi="inherit"/>
        </w:rPr>
        <w:t>info</w:t>
      </w:r>
      <w:r w:rsidR="00E16BD9">
        <w:rPr>
          <w:rStyle w:val="apple-converted-space"/>
          <w:rFonts w:ascii="inherit" w:hAnsi="inherit"/>
        </w:rPr>
        <w:t>:</w:t>
      </w:r>
      <w:r w:rsidR="0014186D">
        <w:rPr>
          <w:rStyle w:val="apple-converted-space"/>
          <w:rFonts w:ascii="inherit" w:hAnsi="inherit"/>
        </w:rPr>
        <w:t xml:space="preserve"> </w:t>
      </w:r>
      <w:r w:rsidR="00CE2B55" w:rsidRPr="00CE2B55">
        <w:rPr>
          <w:rStyle w:val="apple-converted-space"/>
          <w:rFonts w:ascii="inherit" w:hAnsi="inherit"/>
        </w:rPr>
        <w:t>https://www.depts.ttu.edu/education/graduate/psychology-and-leadership/special_education_visual_impairment.php</w:t>
      </w:r>
      <w:r w:rsidR="0014186D">
        <w:rPr>
          <w:rFonts w:ascii="inherit" w:hAnsi="inherit"/>
        </w:rPr>
        <w:t xml:space="preserve"> </w:t>
      </w:r>
      <w:r>
        <w:rPr>
          <w:rFonts w:ascii="inherit" w:hAnsi="inherit"/>
        </w:rPr>
        <w:t> </w:t>
      </w:r>
      <w:r w:rsidRPr="00FE1C5A">
        <w:rPr>
          <w:rFonts w:ascii="inherit" w:hAnsi="inherit"/>
        </w:rPr>
        <w:t>and</w:t>
      </w:r>
      <w:r w:rsidR="0014186D" w:rsidRPr="00FE1C5A">
        <w:rPr>
          <w:rFonts w:ascii="inherit" w:hAnsi="inherit"/>
        </w:rPr>
        <w:t xml:space="preserve"> O&amp;M specific info</w:t>
      </w:r>
      <w:r w:rsidR="0014186D">
        <w:rPr>
          <w:rFonts w:ascii="inherit" w:hAnsi="inherit"/>
        </w:rPr>
        <w:t xml:space="preserve">: </w:t>
      </w:r>
      <w:r>
        <w:rPr>
          <w:rStyle w:val="apple-converted-space"/>
          <w:rFonts w:ascii="inherit" w:hAnsi="inherit"/>
        </w:rPr>
        <w:t> </w:t>
      </w:r>
      <w:hyperlink r:id="rId33" w:history="1">
        <w:r w:rsidR="006D79A5" w:rsidRPr="00CC3F53">
          <w:rPr>
            <w:rStyle w:val="Hyperlink"/>
            <w:rFonts w:ascii="inherit" w:hAnsi="inherit"/>
          </w:rPr>
          <w:t>https://www.depts.ttu.edu/education/graduate/psychology-and-leadership/special_education_orientation_and_mobility.php</w:t>
        </w:r>
      </w:hyperlink>
      <w:r w:rsidR="00CE2B55" w:rsidDel="00CE2B55">
        <w:t xml:space="preserve"> </w:t>
      </w:r>
    </w:p>
    <w:p w14:paraId="15AAB8B6" w14:textId="0A0F36D0" w:rsidR="006D79A5" w:rsidRDefault="006D79A5" w:rsidP="00BD6600">
      <w:pPr>
        <w:pStyle w:val="NormalWeb"/>
        <w:shd w:val="clear" w:color="auto" w:fill="FAF8F8"/>
        <w:spacing w:before="0" w:beforeAutospacing="0" w:after="0" w:afterAutospacing="0" w:line="307" w:lineRule="atLeast"/>
        <w:ind w:left="241" w:right="241"/>
      </w:pPr>
    </w:p>
    <w:p w14:paraId="04B679E5" w14:textId="739CCE8B" w:rsidR="006D79A5" w:rsidRDefault="006D79A5" w:rsidP="00BD6600">
      <w:pPr>
        <w:pStyle w:val="NormalWeb"/>
        <w:shd w:val="clear" w:color="auto" w:fill="FAF8F8"/>
        <w:spacing w:before="0" w:beforeAutospacing="0" w:after="0" w:afterAutospacing="0" w:line="307" w:lineRule="atLeast"/>
        <w:ind w:left="241" w:right="241"/>
      </w:pPr>
    </w:p>
    <w:p w14:paraId="61AC9305" w14:textId="77777777" w:rsidR="006D79A5" w:rsidRDefault="006D79A5" w:rsidP="00BD6600">
      <w:pPr>
        <w:pStyle w:val="NormalWeb"/>
        <w:shd w:val="clear" w:color="auto" w:fill="FAF8F8"/>
        <w:spacing w:before="0" w:beforeAutospacing="0" w:after="0" w:afterAutospacing="0" w:line="307" w:lineRule="atLeast"/>
        <w:ind w:left="241" w:right="241"/>
      </w:pPr>
    </w:p>
    <w:p w14:paraId="2A9A8471" w14:textId="30C6205E" w:rsidR="00922AEE" w:rsidRDefault="00556855" w:rsidP="00922AEE">
      <w:pPr>
        <w:pStyle w:val="Heading3"/>
        <w:shd w:val="clear" w:color="auto" w:fill="FAF8F8"/>
        <w:spacing w:before="300" w:beforeAutospacing="0" w:after="192" w:afterAutospacing="0" w:line="336" w:lineRule="atLeast"/>
        <w:ind w:left="120" w:right="120"/>
        <w:rPr>
          <w:color w:val="800800"/>
        </w:rPr>
      </w:pPr>
      <w:r>
        <w:rPr>
          <w:color w:val="800800"/>
        </w:rPr>
        <w:t>Master’s degree students</w:t>
      </w:r>
    </w:p>
    <w:p w14:paraId="04D7AB96" w14:textId="77777777" w:rsidR="00556855" w:rsidRPr="00922AEE" w:rsidRDefault="00556855" w:rsidP="00922AEE">
      <w:pPr>
        <w:pStyle w:val="Heading3"/>
        <w:shd w:val="clear" w:color="auto" w:fill="FAF8F8"/>
        <w:spacing w:before="300" w:beforeAutospacing="0" w:after="192" w:afterAutospacing="0" w:line="336" w:lineRule="atLeast"/>
        <w:ind w:left="120" w:right="120"/>
        <w:rPr>
          <w:color w:val="800800"/>
        </w:rPr>
      </w:pPr>
      <w:r>
        <w:rPr>
          <w:rFonts w:ascii="inherit" w:hAnsi="inherit"/>
        </w:rPr>
        <w:t>If you are interested in getting a master’s degree as a TVI and/or an O&amp;M specialist, you</w:t>
      </w:r>
      <w:r>
        <w:rPr>
          <w:rStyle w:val="apple-converted-space"/>
          <w:rFonts w:ascii="inherit" w:hAnsi="inherit"/>
        </w:rPr>
        <w:t> </w:t>
      </w:r>
      <w:r>
        <w:rPr>
          <w:rFonts w:ascii="inherit" w:hAnsi="inherit"/>
          <w:u w:val="single"/>
          <w:bdr w:val="none" w:sz="0" w:space="0" w:color="auto" w:frame="1"/>
        </w:rPr>
        <w:t>must</w:t>
      </w:r>
      <w:r>
        <w:rPr>
          <w:rStyle w:val="apple-converted-space"/>
          <w:rFonts w:ascii="inherit" w:hAnsi="inherit"/>
        </w:rPr>
        <w:t> </w:t>
      </w:r>
      <w:r>
        <w:rPr>
          <w:rFonts w:ascii="inherit" w:hAnsi="inherit"/>
        </w:rPr>
        <w:t>discu</w:t>
      </w:r>
      <w:r w:rsidR="00FD5877">
        <w:rPr>
          <w:rFonts w:ascii="inherit" w:hAnsi="inherit"/>
        </w:rPr>
        <w:t xml:space="preserve">ss this with the faculty at SFASU </w:t>
      </w:r>
      <w:r>
        <w:rPr>
          <w:rFonts w:ascii="inherit" w:hAnsi="inherit"/>
        </w:rPr>
        <w:t xml:space="preserve">and TTU.  Each university has different </w:t>
      </w:r>
      <w:r w:rsidR="00A57E5C">
        <w:rPr>
          <w:rFonts w:ascii="inherit" w:hAnsi="inherit"/>
        </w:rPr>
        <w:t xml:space="preserve">requirements. </w:t>
      </w:r>
      <w:r>
        <w:rPr>
          <w:rFonts w:ascii="inherit" w:hAnsi="inherit"/>
        </w:rPr>
        <w:t>You will be able to complete the ext</w:t>
      </w:r>
      <w:r w:rsidR="00DD60B2">
        <w:rPr>
          <w:rFonts w:ascii="inherit" w:hAnsi="inherit"/>
        </w:rPr>
        <w:t>ra coursework required for the m</w:t>
      </w:r>
      <w:r>
        <w:rPr>
          <w:rFonts w:ascii="inherit" w:hAnsi="inherit"/>
        </w:rPr>
        <w:t>aster</w:t>
      </w:r>
      <w:r w:rsidR="00DD60B2">
        <w:rPr>
          <w:rFonts w:ascii="inherit" w:hAnsi="inherit"/>
        </w:rPr>
        <w:t>’</w:t>
      </w:r>
      <w:r>
        <w:rPr>
          <w:rFonts w:ascii="inherit" w:hAnsi="inherit"/>
        </w:rPr>
        <w:t>s via on-line courses.</w:t>
      </w:r>
    </w:p>
    <w:p w14:paraId="60DE465F" w14:textId="471D147C" w:rsidR="000E07F7" w:rsidRDefault="00556855" w:rsidP="000E07F7">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 xml:space="preserve">In order to help you make that decision, you should contact each university to discuss its application and acceptance policies.  If </w:t>
      </w:r>
      <w:r w:rsidRPr="00717D1B">
        <w:rPr>
          <w:rFonts w:ascii="inherit" w:hAnsi="inherit"/>
        </w:rPr>
        <w:t>possible</w:t>
      </w:r>
      <w:r w:rsidR="00760190" w:rsidRPr="00717D1B">
        <w:rPr>
          <w:rFonts w:ascii="inherit" w:hAnsi="inherit"/>
        </w:rPr>
        <w:t>,</w:t>
      </w:r>
      <w:r w:rsidRPr="00717D1B">
        <w:rPr>
          <w:rFonts w:ascii="inherit" w:hAnsi="inherit"/>
        </w:rPr>
        <w:t xml:space="preserve"> it</w:t>
      </w:r>
      <w:r>
        <w:rPr>
          <w:rFonts w:ascii="inherit" w:hAnsi="inherit"/>
        </w:rPr>
        <w:t xml:space="preserve"> is preferred that you declare whether or not you are seeking a degree during the first semester.</w:t>
      </w:r>
    </w:p>
    <w:p w14:paraId="4A3EA325" w14:textId="77777777" w:rsidR="00556855" w:rsidRPr="000E07F7" w:rsidRDefault="00B84409" w:rsidP="000E07F7">
      <w:pPr>
        <w:pStyle w:val="Heading3"/>
        <w:rPr>
          <w:rFonts w:ascii="inherit" w:hAnsi="inherit"/>
          <w:color w:val="800800"/>
          <w:sz w:val="24"/>
          <w:szCs w:val="24"/>
        </w:rPr>
      </w:pPr>
      <w:r w:rsidRPr="000E07F7">
        <w:rPr>
          <w:color w:val="800800"/>
        </w:rPr>
        <w:t>Do I learn braille?</w:t>
      </w:r>
    </w:p>
    <w:p w14:paraId="6005AD36" w14:textId="77777777" w:rsidR="00B84409" w:rsidRPr="00FE1C5A" w:rsidRDefault="00556855" w:rsidP="00B84409">
      <w:pPr>
        <w:pStyle w:val="NormalWeb"/>
        <w:shd w:val="clear" w:color="auto" w:fill="FAF8F8"/>
        <w:spacing w:before="0" w:beforeAutospacing="0" w:after="0" w:afterAutospacing="0" w:line="307" w:lineRule="atLeast"/>
        <w:ind w:left="241" w:right="241"/>
        <w:rPr>
          <w:rFonts w:ascii="inherit" w:hAnsi="inherit"/>
        </w:rPr>
      </w:pPr>
      <w:r w:rsidRPr="00FE1C5A">
        <w:rPr>
          <w:rFonts w:ascii="inherit" w:hAnsi="inherit"/>
        </w:rPr>
        <w:t>All teachers of students with visual impairments must learn braille in order to be fully certified and to have access to an emergency permit. </w:t>
      </w:r>
      <w:r w:rsidR="00033942">
        <w:rPr>
          <w:rFonts w:ascii="inherit" w:hAnsi="inherit"/>
        </w:rPr>
        <w:t xml:space="preserve"> You will be required to take the </w:t>
      </w:r>
      <w:r w:rsidRPr="00FE1C5A">
        <w:rPr>
          <w:rFonts w:ascii="inherit" w:hAnsi="inherit"/>
        </w:rPr>
        <w:t xml:space="preserve">TExES </w:t>
      </w:r>
      <w:r w:rsidR="00033942">
        <w:rPr>
          <w:rFonts w:ascii="inherit" w:hAnsi="inherit"/>
        </w:rPr>
        <w:t xml:space="preserve">Braille </w:t>
      </w:r>
      <w:r w:rsidRPr="00FE1C5A">
        <w:rPr>
          <w:rFonts w:ascii="inherit" w:hAnsi="inherit"/>
        </w:rPr>
        <w:t>exam.  You must take and pass the Braille TExES exam prior to being certified.  The Braille TExES exam is offered two times a year, and you will be able to take the exam following the completion of the course.</w:t>
      </w:r>
      <w:r w:rsidR="00B84409" w:rsidRPr="00FE1C5A">
        <w:rPr>
          <w:rFonts w:ascii="inherit" w:hAnsi="inherit"/>
        </w:rPr>
        <w:t xml:space="preserve"> </w:t>
      </w:r>
    </w:p>
    <w:p w14:paraId="54D2EA99" w14:textId="77777777" w:rsidR="00B84409" w:rsidRPr="00FE1C5A" w:rsidRDefault="00B84409" w:rsidP="00B84409">
      <w:pPr>
        <w:pStyle w:val="NormalWeb"/>
        <w:shd w:val="clear" w:color="auto" w:fill="FAF8F8"/>
        <w:spacing w:before="0" w:beforeAutospacing="0" w:after="0" w:afterAutospacing="0" w:line="307" w:lineRule="atLeast"/>
        <w:ind w:left="241" w:right="241"/>
        <w:rPr>
          <w:rFonts w:ascii="inherit" w:hAnsi="inherit"/>
        </w:rPr>
      </w:pPr>
    </w:p>
    <w:p w14:paraId="3A7EE4B2" w14:textId="77777777" w:rsidR="00B84409" w:rsidRDefault="00B84409" w:rsidP="00B84409">
      <w:pPr>
        <w:pStyle w:val="NormalWeb"/>
        <w:shd w:val="clear" w:color="auto" w:fill="FAF8F8"/>
        <w:spacing w:before="0" w:beforeAutospacing="0" w:after="0" w:afterAutospacing="0" w:line="307" w:lineRule="atLeast"/>
        <w:ind w:left="241" w:right="241"/>
        <w:rPr>
          <w:rFonts w:ascii="inherit" w:hAnsi="inherit"/>
        </w:rPr>
      </w:pPr>
      <w:r w:rsidRPr="00FE1C5A">
        <w:rPr>
          <w:rFonts w:ascii="inherit" w:hAnsi="inherit"/>
        </w:rPr>
        <w:t>Learning braille is like learning a new code; not another language, but a new system for English.  The key to mastering braille is the necessity for</w:t>
      </w:r>
      <w:r w:rsidRPr="00FE1C5A">
        <w:rPr>
          <w:rStyle w:val="apple-converted-space"/>
          <w:rFonts w:ascii="inherit" w:hAnsi="inherit"/>
        </w:rPr>
        <w:t> </w:t>
      </w:r>
      <w:r w:rsidRPr="00FE1C5A">
        <w:rPr>
          <w:rStyle w:val="Emphasis"/>
          <w:rFonts w:ascii="inherit" w:hAnsi="inherit"/>
          <w:bdr w:val="none" w:sz="0" w:space="0" w:color="auto" w:frame="1"/>
        </w:rPr>
        <w:t>daily practice</w:t>
      </w:r>
      <w:r w:rsidRPr="00FE1C5A">
        <w:rPr>
          <w:rFonts w:ascii="inherit" w:hAnsi="inherit"/>
        </w:rPr>
        <w:t>, every day, even on weekends.  Sighted VI professionals learn braille visually, not tactually as a student with a visual impairment does.</w:t>
      </w:r>
    </w:p>
    <w:p w14:paraId="311856D5" w14:textId="77777777" w:rsidR="00964B4E" w:rsidRDefault="00964B4E" w:rsidP="00556855">
      <w:pPr>
        <w:pStyle w:val="NormalWeb"/>
        <w:shd w:val="clear" w:color="auto" w:fill="FAF8F8"/>
        <w:spacing w:before="0" w:beforeAutospacing="0" w:after="0" w:afterAutospacing="0" w:line="307" w:lineRule="atLeast"/>
        <w:ind w:left="241" w:right="241"/>
        <w:rPr>
          <w:rFonts w:ascii="inherit" w:hAnsi="inherit"/>
        </w:rPr>
      </w:pPr>
    </w:p>
    <w:p w14:paraId="0DC7FEE0" w14:textId="77777777"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Like all of the courses in the sequence, the braille course is</w:t>
      </w:r>
      <w:r>
        <w:rPr>
          <w:rStyle w:val="apple-converted-space"/>
          <w:rFonts w:ascii="inherit" w:hAnsi="inherit"/>
        </w:rPr>
        <w:t> </w:t>
      </w:r>
      <w:r>
        <w:rPr>
          <w:rStyle w:val="Strong"/>
          <w:rFonts w:ascii="inherit" w:hAnsi="inherit"/>
        </w:rPr>
        <w:t>extremely rigorous</w:t>
      </w:r>
      <w:r>
        <w:rPr>
          <w:rStyle w:val="apple-converted-space"/>
          <w:rFonts w:ascii="inherit" w:hAnsi="inherit"/>
        </w:rPr>
        <w:t> </w:t>
      </w:r>
      <w:r>
        <w:rPr>
          <w:rFonts w:ascii="inherit" w:hAnsi="inherit"/>
        </w:rPr>
        <w:t>in any situation, and even more so when taught in a condensed fashion, such as during a Summer Session. </w:t>
      </w:r>
    </w:p>
    <w:p w14:paraId="4C899484" w14:textId="77777777" w:rsidR="004B7D2A" w:rsidRDefault="004B7D2A" w:rsidP="00556855">
      <w:pPr>
        <w:pStyle w:val="NormalWeb"/>
        <w:shd w:val="clear" w:color="auto" w:fill="FAF8F8"/>
        <w:spacing w:before="0" w:beforeAutospacing="0" w:after="0" w:afterAutospacing="0" w:line="307" w:lineRule="atLeast"/>
        <w:ind w:left="241" w:right="241"/>
        <w:rPr>
          <w:rFonts w:ascii="inherit" w:hAnsi="inherit"/>
        </w:rPr>
      </w:pPr>
    </w:p>
    <w:p w14:paraId="55136E2F"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If you are considering taking the braille course over the summer, the course will be condensed.  If you will not have several hours to devote to braille each day (including weekends), you are advised to wait until the course is offered during the long semester.  If you take it from SFA</w:t>
      </w:r>
      <w:r w:rsidR="0021419A">
        <w:rPr>
          <w:rFonts w:ascii="inherit" w:hAnsi="inherit"/>
        </w:rPr>
        <w:t>SU</w:t>
      </w:r>
      <w:r>
        <w:rPr>
          <w:rFonts w:ascii="inherit" w:hAnsi="inherit"/>
        </w:rPr>
        <w:t xml:space="preserve"> over the ITV during the summer, plan on traveling to the ESC two times a week.</w:t>
      </w:r>
    </w:p>
    <w:p w14:paraId="6576DFEE"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What are the deadlines for enrollment?</w:t>
      </w:r>
    </w:p>
    <w:p w14:paraId="1C79AC04" w14:textId="77777777" w:rsidR="00BD6600" w:rsidRDefault="00556855" w:rsidP="00BD6600">
      <w:pPr>
        <w:shd w:val="clear" w:color="auto" w:fill="FAF8F8"/>
        <w:spacing w:before="0" w:beforeAutospacing="0" w:after="0" w:afterAutospacing="0"/>
        <w:ind w:right="192"/>
        <w:rPr>
          <w:rFonts w:ascii="inherit" w:hAnsi="inherit"/>
        </w:rPr>
      </w:pPr>
      <w:r w:rsidRPr="00757759">
        <w:rPr>
          <w:rFonts w:ascii="inherit" w:hAnsi="inherit"/>
        </w:rPr>
        <w:t>Remember, there are</w:t>
      </w:r>
      <w:r w:rsidRPr="00757759">
        <w:rPr>
          <w:rStyle w:val="apple-converted-space"/>
          <w:rFonts w:ascii="inherit" w:hAnsi="inherit"/>
        </w:rPr>
        <w:t> </w:t>
      </w:r>
      <w:r w:rsidRPr="00757759">
        <w:rPr>
          <w:rStyle w:val="Strong"/>
          <w:rFonts w:ascii="inherit" w:hAnsi="inherit"/>
        </w:rPr>
        <w:t>at least</w:t>
      </w:r>
      <w:r w:rsidRPr="00757759">
        <w:rPr>
          <w:rStyle w:val="apple-converted-space"/>
          <w:rFonts w:ascii="inherit" w:hAnsi="inherit"/>
          <w:b/>
          <w:bCs/>
        </w:rPr>
        <w:t> </w:t>
      </w:r>
      <w:r w:rsidRPr="00757759">
        <w:rPr>
          <w:rStyle w:val="Emphasis"/>
          <w:rFonts w:ascii="inherit" w:hAnsi="inherit"/>
          <w:b/>
          <w:bCs/>
          <w:bdr w:val="none" w:sz="0" w:space="0" w:color="auto" w:frame="1"/>
        </w:rPr>
        <w:t>TWO</w:t>
      </w:r>
      <w:r w:rsidRPr="00757759">
        <w:rPr>
          <w:rStyle w:val="apple-converted-space"/>
          <w:rFonts w:ascii="inherit" w:hAnsi="inherit"/>
          <w:b/>
          <w:bCs/>
          <w:i/>
          <w:iCs/>
          <w:bdr w:val="none" w:sz="0" w:space="0" w:color="auto" w:frame="1"/>
        </w:rPr>
        <w:t> </w:t>
      </w:r>
      <w:r w:rsidRPr="00757759">
        <w:rPr>
          <w:rFonts w:ascii="inherit" w:hAnsi="inherit"/>
        </w:rPr>
        <w:t>steps you must complete:</w:t>
      </w:r>
    </w:p>
    <w:p w14:paraId="02C8E747" w14:textId="77777777" w:rsidR="00556855" w:rsidRPr="00757759" w:rsidRDefault="00BD6600" w:rsidP="00BD6600">
      <w:pPr>
        <w:shd w:val="clear" w:color="auto" w:fill="FAF8F8"/>
        <w:spacing w:before="0" w:beforeAutospacing="0" w:after="0" w:afterAutospacing="0"/>
        <w:ind w:right="192"/>
        <w:rPr>
          <w:rFonts w:ascii="inherit" w:hAnsi="inherit"/>
        </w:rPr>
      </w:pPr>
      <w:r>
        <w:rPr>
          <w:rFonts w:ascii="inherit" w:hAnsi="inherit"/>
        </w:rPr>
        <w:t xml:space="preserve">  </w:t>
      </w:r>
      <w:r>
        <w:rPr>
          <w:rFonts w:ascii="inherit" w:hAnsi="inherit"/>
        </w:rPr>
        <w:tab/>
      </w:r>
      <w:r w:rsidR="00DD60B2" w:rsidRPr="00757759">
        <w:rPr>
          <w:rFonts w:ascii="inherit" w:hAnsi="inherit"/>
          <w:b/>
        </w:rPr>
        <w:t>1</w:t>
      </w:r>
      <w:r w:rsidR="00DD60B2" w:rsidRPr="00757759">
        <w:rPr>
          <w:rFonts w:ascii="inherit" w:hAnsi="inherit"/>
        </w:rPr>
        <w:t xml:space="preserve">. </w:t>
      </w:r>
      <w:r w:rsidR="00556855" w:rsidRPr="00757759">
        <w:rPr>
          <w:rFonts w:ascii="inherit" w:hAnsi="inherit"/>
        </w:rPr>
        <w:t>Applying and being accepted by the university</w:t>
      </w:r>
    </w:p>
    <w:p w14:paraId="705D4FC1" w14:textId="77777777" w:rsidR="00757759" w:rsidRDefault="00A1016C" w:rsidP="00757759">
      <w:pPr>
        <w:pStyle w:val="NormalWeb"/>
        <w:shd w:val="clear" w:color="auto" w:fill="FAF8F8"/>
        <w:spacing w:before="0" w:beforeAutospacing="0" w:after="0" w:afterAutospacing="0" w:line="307" w:lineRule="atLeast"/>
        <w:ind w:left="900" w:right="241"/>
        <w:rPr>
          <w:rStyle w:val="Strong"/>
          <w:rFonts w:ascii="inherit" w:hAnsi="inherit"/>
        </w:rPr>
      </w:pPr>
      <w:r>
        <w:rPr>
          <w:rStyle w:val="Strong"/>
          <w:rFonts w:ascii="inherit" w:hAnsi="inherit"/>
        </w:rPr>
        <w:t xml:space="preserve">   </w:t>
      </w:r>
      <w:r w:rsidR="00556855">
        <w:rPr>
          <w:rStyle w:val="Strong"/>
          <w:rFonts w:ascii="inherit" w:hAnsi="inherit"/>
        </w:rPr>
        <w:t>AND</w:t>
      </w:r>
    </w:p>
    <w:p w14:paraId="46C98B76" w14:textId="77777777" w:rsidR="00757759" w:rsidRPr="00757759" w:rsidRDefault="00757759" w:rsidP="00757759">
      <w:pPr>
        <w:pStyle w:val="NormalWeb"/>
        <w:shd w:val="clear" w:color="auto" w:fill="FAF8F8"/>
        <w:spacing w:before="0" w:beforeAutospacing="0" w:after="0" w:afterAutospacing="0" w:line="307" w:lineRule="atLeast"/>
        <w:ind w:right="241" w:firstLine="720"/>
        <w:rPr>
          <w:rFonts w:ascii="inherit" w:hAnsi="inherit"/>
          <w:b/>
          <w:bCs/>
        </w:rPr>
      </w:pPr>
      <w:r w:rsidRPr="00757759">
        <w:rPr>
          <w:rFonts w:ascii="inherit" w:hAnsi="inherit"/>
          <w:b/>
        </w:rPr>
        <w:t>2.</w:t>
      </w:r>
      <w:r>
        <w:rPr>
          <w:rFonts w:ascii="inherit" w:hAnsi="inherit"/>
        </w:rPr>
        <w:t xml:space="preserve"> </w:t>
      </w:r>
      <w:r w:rsidRPr="00757759">
        <w:rPr>
          <w:rFonts w:ascii="inherit" w:hAnsi="inherit"/>
        </w:rPr>
        <w:t>Being accepted to the</w:t>
      </w:r>
      <w:r w:rsidRPr="00757759">
        <w:rPr>
          <w:rStyle w:val="apple-converted-space"/>
          <w:rFonts w:ascii="inherit" w:hAnsi="inherit"/>
        </w:rPr>
        <w:t> </w:t>
      </w:r>
      <w:r w:rsidRPr="00757759">
        <w:rPr>
          <w:rStyle w:val="Emphasis"/>
          <w:rFonts w:ascii="inherit" w:hAnsi="inherit"/>
          <w:bdr w:val="none" w:sz="0" w:space="0" w:color="auto" w:frame="1"/>
        </w:rPr>
        <w:t>Reach Across Texas</w:t>
      </w:r>
      <w:r w:rsidRPr="00757759">
        <w:rPr>
          <w:rStyle w:val="apple-converted-space"/>
          <w:rFonts w:ascii="inherit" w:hAnsi="inherit"/>
        </w:rPr>
        <w:t> </w:t>
      </w:r>
      <w:r w:rsidRPr="00757759">
        <w:rPr>
          <w:rFonts w:ascii="inherit" w:hAnsi="inherit"/>
        </w:rPr>
        <w:t>Program at TTU or</w:t>
      </w:r>
      <w:r w:rsidRPr="00757759">
        <w:rPr>
          <w:rStyle w:val="apple-converted-space"/>
          <w:rFonts w:ascii="inherit" w:hAnsi="inherit"/>
        </w:rPr>
        <w:t> </w:t>
      </w:r>
      <w:r w:rsidRPr="00757759">
        <w:rPr>
          <w:rStyle w:val="Emphasis"/>
          <w:rFonts w:ascii="inherit" w:hAnsi="inherit"/>
          <w:bdr w:val="none" w:sz="0" w:space="0" w:color="auto" w:frame="1"/>
        </w:rPr>
        <w:t>Project Vision</w:t>
      </w:r>
      <w:r w:rsidRPr="00757759">
        <w:rPr>
          <w:rStyle w:val="apple-converted-space"/>
          <w:rFonts w:ascii="inherit" w:hAnsi="inherit"/>
        </w:rPr>
        <w:t> </w:t>
      </w:r>
      <w:r w:rsidRPr="00757759">
        <w:rPr>
          <w:rFonts w:ascii="inherit" w:hAnsi="inherit"/>
        </w:rPr>
        <w:t xml:space="preserve">at SFASU, if </w:t>
      </w:r>
    </w:p>
    <w:p w14:paraId="3CF81173" w14:textId="77777777" w:rsidR="00757759" w:rsidRPr="00757759" w:rsidRDefault="00757759" w:rsidP="00757759">
      <w:pPr>
        <w:shd w:val="clear" w:color="auto" w:fill="FAF8F8"/>
        <w:spacing w:before="0" w:beforeAutospacing="0" w:after="0" w:afterAutospacing="0"/>
        <w:ind w:right="192" w:firstLine="720"/>
        <w:rPr>
          <w:rFonts w:ascii="inherit" w:hAnsi="inherit"/>
        </w:rPr>
      </w:pPr>
      <w:r w:rsidRPr="00757759">
        <w:rPr>
          <w:rFonts w:ascii="inherit" w:hAnsi="inherit"/>
        </w:rPr>
        <w:t xml:space="preserve">you are interested in applying for a competitive stipend award.       </w:t>
      </w:r>
    </w:p>
    <w:p w14:paraId="13C22B9E" w14:textId="77777777" w:rsidR="00757759" w:rsidRPr="00A610A6" w:rsidRDefault="00757759" w:rsidP="00757759">
      <w:pPr>
        <w:pStyle w:val="ListParagraph"/>
        <w:shd w:val="clear" w:color="auto" w:fill="FAF8F8"/>
        <w:spacing w:before="0" w:beforeAutospacing="0" w:after="0" w:afterAutospacing="0"/>
        <w:ind w:left="1440" w:right="192"/>
        <w:rPr>
          <w:rFonts w:ascii="inherit" w:hAnsi="inherit"/>
        </w:rPr>
      </w:pPr>
    </w:p>
    <w:p w14:paraId="3F56071B" w14:textId="6169592E" w:rsidR="00B1024D" w:rsidRDefault="00103E50" w:rsidP="00757759">
      <w:pPr>
        <w:pStyle w:val="NormalWeb"/>
        <w:shd w:val="clear" w:color="auto" w:fill="FAF8F8"/>
        <w:spacing w:before="0" w:beforeAutospacing="0" w:after="240" w:afterAutospacing="0" w:line="307" w:lineRule="atLeast"/>
        <w:ind w:right="241"/>
        <w:rPr>
          <w:rFonts w:ascii="inherit" w:hAnsi="inherit"/>
        </w:rPr>
      </w:pPr>
      <w:r>
        <w:rPr>
          <w:rFonts w:ascii="inherit" w:hAnsi="inherit"/>
        </w:rPr>
        <w:t>These are separate procedures. </w:t>
      </w:r>
      <w:r w:rsidR="00556855">
        <w:rPr>
          <w:rFonts w:ascii="inherit" w:hAnsi="inherit"/>
        </w:rPr>
        <w:t>You MUST complete all of the steps according to the chosen university’s procedure</w:t>
      </w:r>
      <w:r>
        <w:rPr>
          <w:rFonts w:ascii="inherit" w:hAnsi="inherit"/>
        </w:rPr>
        <w:t>s. </w:t>
      </w:r>
      <w:r w:rsidR="00556855">
        <w:rPr>
          <w:rFonts w:ascii="inherit" w:hAnsi="inherit"/>
        </w:rPr>
        <w:t>To learn more about the steps for enrolling in the university, visit the webs</w:t>
      </w:r>
      <w:r w:rsidR="00FD5877">
        <w:rPr>
          <w:rFonts w:ascii="inherit" w:hAnsi="inherit"/>
        </w:rPr>
        <w:t xml:space="preserve">ites for the VI programs at SFASU </w:t>
      </w:r>
      <w:r w:rsidR="00556855">
        <w:rPr>
          <w:rFonts w:ascii="inherit" w:hAnsi="inherit"/>
        </w:rPr>
        <w:t>and TTU.</w:t>
      </w:r>
    </w:p>
    <w:p w14:paraId="4FFA847F" w14:textId="58ACCA87" w:rsidR="00556855" w:rsidRDefault="00556855" w:rsidP="00556855">
      <w:pPr>
        <w:pStyle w:val="Heading3"/>
        <w:shd w:val="clear" w:color="auto" w:fill="FAF8F8"/>
        <w:spacing w:before="300" w:beforeAutospacing="0" w:after="192" w:afterAutospacing="0" w:line="336" w:lineRule="atLeast"/>
        <w:ind w:left="120" w:right="120"/>
        <w:rPr>
          <w:color w:val="800800"/>
        </w:rPr>
      </w:pPr>
      <w:r>
        <w:rPr>
          <w:color w:val="800800"/>
        </w:rPr>
        <w:t>Texas Tech University (TTU)</w:t>
      </w:r>
    </w:p>
    <w:p w14:paraId="58B9CA70" w14:textId="67C7C15A" w:rsidR="000E07F7" w:rsidRDefault="00556855" w:rsidP="000E07F7">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Texas Tech accepts students throughout the year, although the majority of TTU students begin the program in the fall semester.  You must apply to the university and to Reach Across Texas no later than</w:t>
      </w:r>
      <w:r w:rsidR="00FD5877">
        <w:rPr>
          <w:rStyle w:val="apple-converted-space"/>
          <w:rFonts w:ascii="inherit" w:hAnsi="inherit"/>
        </w:rPr>
        <w:t xml:space="preserve"> </w:t>
      </w:r>
      <w:r w:rsidR="009C2CA4">
        <w:rPr>
          <w:rStyle w:val="Strong"/>
          <w:rFonts w:ascii="inherit" w:hAnsi="inherit"/>
        </w:rPr>
        <w:t>May 1, 2018</w:t>
      </w:r>
      <w:r w:rsidR="004F05F2">
        <w:rPr>
          <w:rStyle w:val="Strong"/>
          <w:rFonts w:ascii="inherit" w:hAnsi="inherit"/>
        </w:rPr>
        <w:t xml:space="preserve"> </w:t>
      </w:r>
      <w:r w:rsidRPr="00FE1C5A">
        <w:rPr>
          <w:rStyle w:val="Strong"/>
          <w:rFonts w:ascii="inherit" w:hAnsi="inherit"/>
        </w:rPr>
        <w:t>for the</w:t>
      </w:r>
      <w:r w:rsidR="009C2CA4">
        <w:rPr>
          <w:rStyle w:val="Strong"/>
          <w:rFonts w:ascii="inherit" w:hAnsi="inherit"/>
        </w:rPr>
        <w:t xml:space="preserve"> Summ</w:t>
      </w:r>
      <w:r w:rsidR="003F48F2">
        <w:rPr>
          <w:rStyle w:val="Strong"/>
          <w:rFonts w:ascii="inherit" w:hAnsi="inherit"/>
        </w:rPr>
        <w:t xml:space="preserve">er semester, </w:t>
      </w:r>
      <w:r w:rsidR="001133DC">
        <w:rPr>
          <w:rStyle w:val="Strong"/>
          <w:rFonts w:ascii="inherit" w:hAnsi="inherit"/>
        </w:rPr>
        <w:t xml:space="preserve">June 1, </w:t>
      </w:r>
      <w:r w:rsidR="009C2CA4">
        <w:rPr>
          <w:rStyle w:val="Strong"/>
          <w:rFonts w:ascii="inherit" w:hAnsi="inherit"/>
        </w:rPr>
        <w:t>2018 for the Fall semester</w:t>
      </w:r>
      <w:r w:rsidR="003F48F2">
        <w:rPr>
          <w:rStyle w:val="Strong"/>
          <w:rFonts w:ascii="inherit" w:hAnsi="inherit"/>
        </w:rPr>
        <w:t xml:space="preserve"> or </w:t>
      </w:r>
      <w:r w:rsidR="003F48F2" w:rsidRPr="003F48F2">
        <w:rPr>
          <w:rStyle w:val="Strong"/>
          <w:rFonts w:ascii="inherit" w:hAnsi="inherit"/>
        </w:rPr>
        <w:t xml:space="preserve">November </w:t>
      </w:r>
      <w:r w:rsidR="003F48F2">
        <w:rPr>
          <w:rStyle w:val="Strong"/>
          <w:rFonts w:ascii="inherit" w:hAnsi="inherit"/>
        </w:rPr>
        <w:t>1, 2018 for the Spring semester.</w:t>
      </w:r>
      <w:r w:rsidRPr="003F48F2">
        <w:rPr>
          <w:rStyle w:val="Strong"/>
          <w:rFonts w:ascii="inherit" w:hAnsi="inherit"/>
        </w:rPr>
        <w:t> </w:t>
      </w:r>
      <w:r>
        <w:rPr>
          <w:rFonts w:ascii="inherit" w:hAnsi="inherit"/>
        </w:rPr>
        <w:t xml:space="preserve"> Many students start the TVI program in the summer, taking braille and the foundation course so that they can start a job as a TVI in the fall with an emergency permit. Once accepted, you must register for the designated courses.   </w:t>
      </w:r>
      <w:r w:rsidR="00E16BD9">
        <w:rPr>
          <w:rFonts w:ascii="inherit" w:hAnsi="inherit"/>
        </w:rPr>
        <w:t xml:space="preserve">For more information </w:t>
      </w:r>
      <w:r w:rsidR="00E16BD9" w:rsidRPr="00525B33">
        <w:rPr>
          <w:rFonts w:ascii="inherit" w:hAnsi="inherit"/>
        </w:rPr>
        <w:t>visit:</w:t>
      </w:r>
      <w:r w:rsidR="00E16BD9" w:rsidRPr="00525B33">
        <w:rPr>
          <w:rStyle w:val="apple-converted-space"/>
          <w:rFonts w:ascii="inherit" w:hAnsi="inherit"/>
        </w:rPr>
        <w:t> </w:t>
      </w:r>
      <w:hyperlink r:id="rId34" w:history="1">
        <w:r w:rsidR="0067240B" w:rsidRPr="00525B33">
          <w:rPr>
            <w:rStyle w:val="Hyperlink"/>
            <w:rFonts w:ascii="inherit" w:hAnsi="inherit"/>
            <w:bdr w:val="none" w:sz="0" w:space="0" w:color="auto" w:frame="1"/>
          </w:rPr>
          <w:t>http://www.depts.ttu.edu/elearning/cert-prep/visual-impairment/</w:t>
        </w:r>
      </w:hyperlink>
      <w:r w:rsidR="00E16BD9">
        <w:rPr>
          <w:rStyle w:val="apple-converted-space"/>
          <w:rFonts w:ascii="inherit" w:hAnsi="inherit"/>
        </w:rPr>
        <w:t> </w:t>
      </w:r>
    </w:p>
    <w:p w14:paraId="6A97FD68" w14:textId="77777777" w:rsidR="000E07F7" w:rsidRDefault="000E07F7" w:rsidP="000E07F7">
      <w:pPr>
        <w:pStyle w:val="NormalWeb"/>
        <w:shd w:val="clear" w:color="auto" w:fill="FAF8F8"/>
        <w:spacing w:before="0" w:beforeAutospacing="0" w:after="0" w:afterAutospacing="0" w:line="307" w:lineRule="atLeast"/>
        <w:ind w:left="241" w:right="241"/>
        <w:rPr>
          <w:rFonts w:ascii="inherit" w:hAnsi="inherit"/>
        </w:rPr>
      </w:pPr>
    </w:p>
    <w:p w14:paraId="63E16D00" w14:textId="77777777" w:rsidR="00556855" w:rsidRDefault="000E07F7" w:rsidP="00995500">
      <w:pPr>
        <w:pStyle w:val="Heading3"/>
        <w:shd w:val="clear" w:color="auto" w:fill="FAF8F8"/>
        <w:spacing w:before="300" w:beforeAutospacing="0" w:after="192" w:afterAutospacing="0" w:line="336" w:lineRule="atLeast"/>
        <w:ind w:right="120"/>
        <w:rPr>
          <w:color w:val="800800"/>
        </w:rPr>
      </w:pPr>
      <w:r>
        <w:rPr>
          <w:color w:val="800800"/>
        </w:rPr>
        <w:t>S</w:t>
      </w:r>
      <w:r w:rsidR="00556855">
        <w:rPr>
          <w:color w:val="800800"/>
        </w:rPr>
        <w:t>tephen F. Austin State University (SFA</w:t>
      </w:r>
      <w:r w:rsidR="0021419A">
        <w:rPr>
          <w:color w:val="800800"/>
        </w:rPr>
        <w:t>SU</w:t>
      </w:r>
      <w:r w:rsidR="00556855">
        <w:rPr>
          <w:color w:val="800800"/>
        </w:rPr>
        <w:t>)</w:t>
      </w:r>
    </w:p>
    <w:p w14:paraId="5A1F7A41" w14:textId="77777777" w:rsidR="00793F47" w:rsidRDefault="00793F47" w:rsidP="00793F47">
      <w:pPr>
        <w:pStyle w:val="NormalWeb"/>
        <w:shd w:val="clear" w:color="auto" w:fill="FAF8F8"/>
        <w:spacing w:before="0" w:beforeAutospacing="0" w:after="0" w:afterAutospacing="0" w:line="307" w:lineRule="atLeast"/>
        <w:ind w:left="241" w:right="241"/>
        <w:rPr>
          <w:rFonts w:ascii="inherit" w:hAnsi="inherit"/>
        </w:rPr>
      </w:pPr>
      <w:r w:rsidRPr="00793F47">
        <w:rPr>
          <w:rFonts w:ascii="inherit" w:hAnsi="inherit"/>
        </w:rPr>
        <w:t>At SFA, VI and O&amp;M professionals typically take their courses as a group, or cohort.  This means that most students start together (in the summer) and take their classes in a set sequence. Other students can join the program in other semesters on a limited basis based on prerequisites</w:t>
      </w:r>
      <w:r>
        <w:rPr>
          <w:rFonts w:ascii="inherit" w:hAnsi="inherit"/>
        </w:rPr>
        <w:t xml:space="preserve">.  The cohort </w:t>
      </w:r>
      <w:r w:rsidRPr="00793F47">
        <w:rPr>
          <w:rFonts w:ascii="inherit" w:hAnsi="inherit"/>
        </w:rPr>
        <w:t>applications are</w:t>
      </w:r>
      <w:r w:rsidRPr="00670327">
        <w:rPr>
          <w:rFonts w:ascii="inherit" w:hAnsi="inherit"/>
          <w:color w:val="FF0000"/>
        </w:rPr>
        <w:t xml:space="preserve"> </w:t>
      </w:r>
      <w:r>
        <w:rPr>
          <w:rFonts w:ascii="inherit" w:hAnsi="inherit"/>
        </w:rPr>
        <w:t xml:space="preserve">accepted in the spring of </w:t>
      </w:r>
      <w:r w:rsidR="00F33F59">
        <w:rPr>
          <w:rFonts w:ascii="inherit" w:hAnsi="inherit"/>
        </w:rPr>
        <w:t>2018</w:t>
      </w:r>
      <w:r w:rsidR="00995500">
        <w:rPr>
          <w:rFonts w:ascii="inherit" w:hAnsi="inherit"/>
        </w:rPr>
        <w:t xml:space="preserve"> and </w:t>
      </w:r>
      <w:r>
        <w:rPr>
          <w:rFonts w:ascii="inherit" w:hAnsi="inherit"/>
        </w:rPr>
        <w:t>courses</w:t>
      </w:r>
      <w:r w:rsidR="00995500">
        <w:rPr>
          <w:rFonts w:ascii="inherit" w:hAnsi="inherit"/>
        </w:rPr>
        <w:t xml:space="preserve"> start</w:t>
      </w:r>
      <w:r>
        <w:rPr>
          <w:rFonts w:ascii="inherit" w:hAnsi="inherit"/>
        </w:rPr>
        <w:t xml:space="preserve"> the first summer session.  You must apply no later than</w:t>
      </w:r>
      <w:r>
        <w:rPr>
          <w:rStyle w:val="apple-converted-space"/>
          <w:rFonts w:ascii="inherit" w:hAnsi="inherit"/>
        </w:rPr>
        <w:t> </w:t>
      </w:r>
      <w:r w:rsidR="00F33F59">
        <w:rPr>
          <w:rStyle w:val="Strong"/>
          <w:rFonts w:ascii="inherit" w:hAnsi="inherit"/>
        </w:rPr>
        <w:t>March 19, 2018</w:t>
      </w:r>
      <w:r w:rsidR="00995500">
        <w:rPr>
          <w:rStyle w:val="Strong"/>
          <w:rFonts w:ascii="inherit" w:hAnsi="inherit"/>
        </w:rPr>
        <w:t>,</w:t>
      </w:r>
      <w:r>
        <w:rPr>
          <w:rFonts w:ascii="inherit" w:hAnsi="inherit"/>
        </w:rPr>
        <w:t> the third Monday in March. Once you have applied to the SFASU graduate school using the Apply Texas common application</w:t>
      </w:r>
      <w:r w:rsidR="00995500">
        <w:rPr>
          <w:rFonts w:ascii="inherit" w:hAnsi="inherit"/>
        </w:rPr>
        <w:t xml:space="preserve"> found at</w:t>
      </w:r>
    </w:p>
    <w:p w14:paraId="04A206FA" w14:textId="77777777" w:rsidR="00793F47" w:rsidRDefault="00211C63" w:rsidP="00793F47">
      <w:pPr>
        <w:pStyle w:val="NormalWeb"/>
        <w:shd w:val="clear" w:color="auto" w:fill="FAF8F8"/>
        <w:spacing w:before="0" w:beforeAutospacing="0" w:after="0" w:afterAutospacing="0" w:line="307" w:lineRule="atLeast"/>
        <w:ind w:left="241" w:right="241"/>
        <w:rPr>
          <w:rFonts w:ascii="inherit" w:hAnsi="inherit"/>
        </w:rPr>
      </w:pPr>
      <w:hyperlink r:id="rId35" w:history="1">
        <w:r w:rsidR="00793F47" w:rsidRPr="00670327">
          <w:rPr>
            <w:rStyle w:val="Hyperlink"/>
            <w:rFonts w:ascii="inherit" w:hAnsi="inherit"/>
          </w:rPr>
          <w:t>https://www.applytexas.org/adappc/gen/c_start.WBX</w:t>
        </w:r>
      </w:hyperlink>
      <w:r w:rsidR="00793F47">
        <w:rPr>
          <w:rFonts w:ascii="inherit" w:hAnsi="inherit"/>
        </w:rPr>
        <w:t>, you can then apply for acceptance and funding.</w:t>
      </w:r>
    </w:p>
    <w:p w14:paraId="56F265DB" w14:textId="77777777" w:rsidR="00793F47" w:rsidRDefault="00793F47" w:rsidP="00793F47">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For more information visit:</w:t>
      </w:r>
      <w:r>
        <w:rPr>
          <w:rStyle w:val="apple-converted-space"/>
          <w:rFonts w:ascii="inherit" w:hAnsi="inherit"/>
        </w:rPr>
        <w:t> </w:t>
      </w:r>
      <w:hyperlink r:id="rId36" w:history="1">
        <w:r>
          <w:rPr>
            <w:rStyle w:val="Hyperlink"/>
            <w:rFonts w:ascii="inherit" w:hAnsi="inherit"/>
            <w:color w:val="135CAE"/>
            <w:bdr w:val="none" w:sz="0" w:space="0" w:color="auto" w:frame="1"/>
          </w:rPr>
          <w:t>http://www2.sfasu.edu/visual-impairment</w:t>
        </w:r>
      </w:hyperlink>
      <w:r>
        <w:rPr>
          <w:rStyle w:val="apple-converted-space"/>
          <w:rFonts w:ascii="inherit" w:hAnsi="inherit"/>
        </w:rPr>
        <w:t> </w:t>
      </w:r>
      <w:r>
        <w:rPr>
          <w:rStyle w:val="Strong"/>
          <w:rFonts w:ascii="inherit" w:hAnsi="inherit"/>
        </w:rPr>
        <w:t>       </w:t>
      </w:r>
    </w:p>
    <w:p w14:paraId="2C3A75E0" w14:textId="77777777" w:rsidR="00793F47" w:rsidRDefault="00793F47" w:rsidP="00793F47">
      <w:pPr>
        <w:pStyle w:val="NormalWeb"/>
        <w:shd w:val="clear" w:color="auto" w:fill="FAF8F8"/>
        <w:spacing w:before="0" w:beforeAutospacing="0" w:after="0" w:afterAutospacing="0" w:line="307" w:lineRule="atLeast"/>
        <w:ind w:left="241" w:right="241"/>
        <w:rPr>
          <w:rFonts w:ascii="inherit" w:hAnsi="inherit"/>
        </w:rPr>
      </w:pPr>
    </w:p>
    <w:p w14:paraId="59C8DAC1" w14:textId="579DA183" w:rsidR="00462D4B" w:rsidRPr="00AA0FB0" w:rsidRDefault="00462D4B" w:rsidP="00462D4B">
      <w:pPr>
        <w:pStyle w:val="ListParagraph"/>
        <w:numPr>
          <w:ilvl w:val="0"/>
          <w:numId w:val="32"/>
        </w:numPr>
        <w:shd w:val="clear" w:color="auto" w:fill="FAF8F8"/>
        <w:spacing w:before="0" w:beforeAutospacing="0" w:after="0" w:afterAutospacing="0"/>
        <w:ind w:right="192"/>
        <w:rPr>
          <w:rFonts w:ascii="inherit" w:hAnsi="inherit"/>
          <w:b/>
          <w:bCs/>
          <w:bdr w:val="none" w:sz="0" w:space="0" w:color="auto" w:frame="1"/>
        </w:rPr>
      </w:pPr>
      <w:r w:rsidRPr="00AA0FB0">
        <w:rPr>
          <w:rFonts w:ascii="inherit" w:hAnsi="inherit"/>
          <w:b/>
          <w:bCs/>
          <w:bdr w:val="none" w:sz="0" w:space="0" w:color="auto" w:frame="1"/>
        </w:rPr>
        <w:t>SFASU – De</w:t>
      </w:r>
      <w:r w:rsidR="00F33F59">
        <w:rPr>
          <w:rFonts w:ascii="inherit" w:hAnsi="inherit"/>
          <w:b/>
          <w:bCs/>
          <w:bdr w:val="none" w:sz="0" w:space="0" w:color="auto" w:frame="1"/>
        </w:rPr>
        <w:t>adline for admission to the 2018 VI &amp; O&amp;M Cohorts -- March 19</w:t>
      </w:r>
      <w:r w:rsidR="00532DFD">
        <w:rPr>
          <w:rFonts w:ascii="inherit" w:hAnsi="inherit"/>
          <w:b/>
          <w:bCs/>
          <w:bdr w:val="none" w:sz="0" w:space="0" w:color="auto" w:frame="1"/>
        </w:rPr>
        <w:t>, 2018</w:t>
      </w:r>
    </w:p>
    <w:p w14:paraId="097D09CA" w14:textId="77777777" w:rsidR="00462D4B" w:rsidRPr="00AA0FB0" w:rsidRDefault="00462D4B" w:rsidP="00462D4B">
      <w:pPr>
        <w:pStyle w:val="ListParagraph"/>
        <w:numPr>
          <w:ilvl w:val="0"/>
          <w:numId w:val="32"/>
        </w:numPr>
        <w:shd w:val="clear" w:color="auto" w:fill="FAF8F8"/>
        <w:spacing w:before="0" w:beforeAutospacing="0" w:after="0" w:afterAutospacing="0"/>
        <w:ind w:right="192"/>
        <w:rPr>
          <w:rFonts w:ascii="inherit" w:hAnsi="inherit"/>
          <w:b/>
          <w:bCs/>
          <w:bdr w:val="none" w:sz="0" w:space="0" w:color="auto" w:frame="1"/>
        </w:rPr>
      </w:pPr>
      <w:r w:rsidRPr="00AA0FB0">
        <w:rPr>
          <w:rFonts w:ascii="inherit" w:hAnsi="inherit"/>
          <w:b/>
          <w:bCs/>
          <w:bdr w:val="none" w:sz="0" w:space="0" w:color="auto" w:frame="1"/>
        </w:rPr>
        <w:t xml:space="preserve">SFASU – Deadlines for limited admission other semesters –please contact the program </w:t>
      </w:r>
    </w:p>
    <w:p w14:paraId="1CED3E89" w14:textId="77777777" w:rsidR="00A73710" w:rsidRPr="00AA0FB0" w:rsidRDefault="00A73710" w:rsidP="00A73710">
      <w:pPr>
        <w:pStyle w:val="ListParagraph"/>
        <w:shd w:val="clear" w:color="auto" w:fill="FAF8F8"/>
        <w:spacing w:before="0" w:beforeAutospacing="0" w:after="0" w:afterAutospacing="0"/>
        <w:ind w:right="192"/>
        <w:rPr>
          <w:rFonts w:ascii="inherit" w:hAnsi="inherit"/>
          <w:b/>
          <w:bCs/>
          <w:bdr w:val="none" w:sz="0" w:space="0" w:color="auto" w:frame="1"/>
        </w:rPr>
      </w:pPr>
    </w:p>
    <w:p w14:paraId="066343A1" w14:textId="77777777" w:rsidR="005E3638" w:rsidRPr="00AA0FB0" w:rsidRDefault="005E3638" w:rsidP="005E3638">
      <w:pPr>
        <w:pStyle w:val="ListParagraph"/>
        <w:numPr>
          <w:ilvl w:val="0"/>
          <w:numId w:val="32"/>
        </w:numPr>
        <w:shd w:val="clear" w:color="auto" w:fill="FAF8F8"/>
        <w:spacing w:before="0" w:beforeAutospacing="0" w:after="0" w:afterAutospacing="0"/>
        <w:ind w:right="192"/>
        <w:rPr>
          <w:rFonts w:ascii="inherit" w:hAnsi="inherit"/>
        </w:rPr>
      </w:pPr>
      <w:r w:rsidRPr="00AA0FB0">
        <w:rPr>
          <w:rStyle w:val="Strong"/>
          <w:rFonts w:ascii="inherit" w:hAnsi="inherit"/>
        </w:rPr>
        <w:t>TTU – Deadli</w:t>
      </w:r>
      <w:r w:rsidR="007B6830">
        <w:rPr>
          <w:rStyle w:val="Strong"/>
          <w:rFonts w:ascii="inherit" w:hAnsi="inherit"/>
        </w:rPr>
        <w:t>ne for admission for SUMMER 2018</w:t>
      </w:r>
      <w:r w:rsidRPr="00AA0FB0">
        <w:rPr>
          <w:rStyle w:val="Strong"/>
          <w:rFonts w:ascii="inherit" w:hAnsi="inherit"/>
        </w:rPr>
        <w:t xml:space="preserve"> – </w:t>
      </w:r>
      <w:r w:rsidR="007B6830">
        <w:rPr>
          <w:rStyle w:val="aqj"/>
          <w:rFonts w:ascii="inherit" w:hAnsi="inherit"/>
          <w:b/>
          <w:bCs/>
          <w:bdr w:val="none" w:sz="0" w:space="0" w:color="auto" w:frame="1"/>
        </w:rPr>
        <w:t>MAY 1, 2018</w:t>
      </w:r>
    </w:p>
    <w:p w14:paraId="292622B9" w14:textId="635DC664" w:rsidR="005E3638" w:rsidRPr="003F48F2" w:rsidRDefault="005E3638" w:rsidP="005E3638">
      <w:pPr>
        <w:pStyle w:val="ListParagraph"/>
        <w:numPr>
          <w:ilvl w:val="0"/>
          <w:numId w:val="32"/>
        </w:numPr>
        <w:shd w:val="clear" w:color="auto" w:fill="FAF8F8"/>
        <w:spacing w:before="0" w:beforeAutospacing="0" w:after="0" w:afterAutospacing="0"/>
        <w:ind w:right="192"/>
        <w:rPr>
          <w:rStyle w:val="aqj"/>
          <w:rFonts w:ascii="inherit" w:hAnsi="inherit"/>
        </w:rPr>
      </w:pPr>
      <w:r w:rsidRPr="00AA0FB0">
        <w:rPr>
          <w:rStyle w:val="Strong"/>
          <w:rFonts w:ascii="inherit" w:hAnsi="inherit"/>
        </w:rPr>
        <w:t>TTU – Dead</w:t>
      </w:r>
      <w:r w:rsidR="007B6830">
        <w:rPr>
          <w:rStyle w:val="Strong"/>
          <w:rFonts w:ascii="inherit" w:hAnsi="inherit"/>
        </w:rPr>
        <w:t>line for admission for FALL 2018</w:t>
      </w:r>
      <w:r w:rsidRPr="00AA0FB0">
        <w:rPr>
          <w:rStyle w:val="Strong"/>
          <w:rFonts w:ascii="inherit" w:hAnsi="inherit"/>
        </w:rPr>
        <w:t>– </w:t>
      </w:r>
      <w:r w:rsidR="007B6830">
        <w:rPr>
          <w:rStyle w:val="aqj"/>
          <w:rFonts w:ascii="inherit" w:hAnsi="inherit"/>
          <w:b/>
          <w:bCs/>
          <w:bdr w:val="none" w:sz="0" w:space="0" w:color="auto" w:frame="1"/>
        </w:rPr>
        <w:t>JUNE 1, 2018</w:t>
      </w:r>
    </w:p>
    <w:p w14:paraId="1F90E07E" w14:textId="0511389D" w:rsidR="003F48F2" w:rsidRPr="003F48F2" w:rsidRDefault="003F48F2" w:rsidP="003F48F2">
      <w:pPr>
        <w:pStyle w:val="ListParagraph"/>
        <w:numPr>
          <w:ilvl w:val="0"/>
          <w:numId w:val="32"/>
        </w:numPr>
        <w:rPr>
          <w:rStyle w:val="aqj"/>
          <w:rFonts w:ascii="inherit" w:hAnsi="inherit"/>
          <w:b/>
          <w:bCs/>
          <w:bdr w:val="none" w:sz="0" w:space="0" w:color="auto" w:frame="1"/>
        </w:rPr>
      </w:pPr>
      <w:r w:rsidRPr="003F48F2">
        <w:rPr>
          <w:rFonts w:ascii="inherit" w:hAnsi="inherit"/>
          <w:b/>
          <w:bCs/>
          <w:bdr w:val="none" w:sz="0" w:space="0" w:color="auto" w:frame="1"/>
        </w:rPr>
        <w:t>TTU – Deadli</w:t>
      </w:r>
      <w:r>
        <w:rPr>
          <w:rFonts w:ascii="inherit" w:hAnsi="inherit"/>
          <w:b/>
          <w:bCs/>
          <w:bdr w:val="none" w:sz="0" w:space="0" w:color="auto" w:frame="1"/>
        </w:rPr>
        <w:t>ne for admission for SPRING 2019</w:t>
      </w:r>
      <w:r w:rsidRPr="003F48F2">
        <w:rPr>
          <w:rFonts w:ascii="inherit" w:hAnsi="inherit"/>
          <w:b/>
          <w:bCs/>
          <w:bdr w:val="none" w:sz="0" w:space="0" w:color="auto" w:frame="1"/>
        </w:rPr>
        <w:t xml:space="preserve"> </w:t>
      </w:r>
      <w:r>
        <w:rPr>
          <w:rFonts w:ascii="inherit" w:hAnsi="inherit"/>
          <w:b/>
          <w:bCs/>
          <w:bdr w:val="none" w:sz="0" w:space="0" w:color="auto" w:frame="1"/>
        </w:rPr>
        <w:t>–NOVEMBER 1, 2018</w:t>
      </w:r>
    </w:p>
    <w:p w14:paraId="370EE5A1" w14:textId="77777777" w:rsidR="00556855" w:rsidRPr="00FE1C5A" w:rsidRDefault="00556855" w:rsidP="00FE1C5A">
      <w:pPr>
        <w:shd w:val="clear" w:color="auto" w:fill="FAF8F8"/>
        <w:rPr>
          <w:rFonts w:ascii="inherit" w:hAnsi="inherit"/>
          <w:color w:val="800800"/>
        </w:rPr>
      </w:pPr>
      <w:r w:rsidRPr="00FE1C5A">
        <w:rPr>
          <w:rFonts w:ascii="Arial" w:hAnsi="Arial" w:cs="Arial"/>
          <w:b/>
          <w:color w:val="800800"/>
          <w:sz w:val="32"/>
          <w:szCs w:val="32"/>
        </w:rPr>
        <w:t>Will I need to get my transcripts?</w:t>
      </w:r>
    </w:p>
    <w:p w14:paraId="518C23D5" w14:textId="77777777" w:rsidR="00556855" w:rsidRDefault="00556855" w:rsidP="00556855">
      <w:pPr>
        <w:pStyle w:val="NormalWeb"/>
        <w:shd w:val="clear" w:color="auto" w:fill="FAF8F8"/>
        <w:spacing w:before="0" w:beforeAutospacing="0" w:after="0" w:afterAutospacing="0" w:line="307" w:lineRule="atLeast"/>
        <w:ind w:left="241" w:right="241"/>
        <w:rPr>
          <w:rFonts w:ascii="inherit" w:hAnsi="inherit"/>
        </w:rPr>
      </w:pPr>
      <w:r>
        <w:rPr>
          <w:rStyle w:val="Strong"/>
          <w:rFonts w:ascii="inherit" w:hAnsi="inherit"/>
        </w:rPr>
        <w:t>Yes.</w:t>
      </w:r>
      <w:r>
        <w:rPr>
          <w:rStyle w:val="apple-converted-space"/>
          <w:rFonts w:ascii="inherit" w:hAnsi="inherit"/>
        </w:rPr>
        <w:t> </w:t>
      </w:r>
      <w:r>
        <w:rPr>
          <w:rFonts w:ascii="inherit" w:hAnsi="inherit"/>
        </w:rPr>
        <w:t>You will need to arrange for an</w:t>
      </w:r>
      <w:r>
        <w:rPr>
          <w:rStyle w:val="apple-converted-space"/>
          <w:rFonts w:ascii="inherit" w:hAnsi="inherit"/>
        </w:rPr>
        <w:t> </w:t>
      </w:r>
      <w:r>
        <w:rPr>
          <w:rStyle w:val="Strong"/>
          <w:rFonts w:ascii="inherit" w:hAnsi="inherit"/>
        </w:rPr>
        <w:t>official copy of all of your transcripts</w:t>
      </w:r>
      <w:r>
        <w:rPr>
          <w:rStyle w:val="apple-converted-space"/>
          <w:rFonts w:ascii="inherit" w:hAnsi="inherit"/>
        </w:rPr>
        <w:t> </w:t>
      </w:r>
      <w:r>
        <w:rPr>
          <w:rFonts w:ascii="inherit" w:hAnsi="inherit"/>
        </w:rPr>
        <w:t>to be sent to the Graduate School at the university of your choice.   The holder of your transcripts (</w:t>
      </w:r>
      <w:r w:rsidR="00E16BD9">
        <w:rPr>
          <w:rFonts w:ascii="inherit" w:hAnsi="inherit"/>
          <w:u w:val="single"/>
          <w:bdr w:val="none" w:sz="0" w:space="0" w:color="auto" w:frame="1"/>
        </w:rPr>
        <w:t>all</w:t>
      </w:r>
      <w:r w:rsidR="00E16BD9">
        <w:rPr>
          <w:rFonts w:ascii="inherit" w:hAnsi="inherit"/>
        </w:rPr>
        <w:t xml:space="preserve"> previously</w:t>
      </w:r>
      <w:r>
        <w:rPr>
          <w:rFonts w:ascii="inherit" w:hAnsi="inherit"/>
        </w:rPr>
        <w:t xml:space="preserve"> attended universities</w:t>
      </w:r>
      <w:r w:rsidR="00B17924">
        <w:rPr>
          <w:rFonts w:ascii="inherit" w:hAnsi="inherit"/>
        </w:rPr>
        <w:t>, including community colleges</w:t>
      </w:r>
      <w:r>
        <w:rPr>
          <w:rFonts w:ascii="inherit" w:hAnsi="inherit"/>
        </w:rPr>
        <w:t>) will send them directly to SFA</w:t>
      </w:r>
      <w:r w:rsidR="00FD5877">
        <w:rPr>
          <w:rFonts w:ascii="inherit" w:hAnsi="inherit"/>
        </w:rPr>
        <w:t>SU</w:t>
      </w:r>
      <w:r>
        <w:rPr>
          <w:rFonts w:ascii="inherit" w:hAnsi="inherit"/>
        </w:rPr>
        <w:t xml:space="preserve"> or TTU.  Since it may take time for your request to be processed, you are strongly advised to start this process</w:t>
      </w:r>
      <w:r>
        <w:rPr>
          <w:rStyle w:val="apple-converted-space"/>
          <w:rFonts w:ascii="inherit" w:hAnsi="inherit"/>
        </w:rPr>
        <w:t> </w:t>
      </w:r>
      <w:r>
        <w:rPr>
          <w:rStyle w:val="Emphasis"/>
          <w:rFonts w:ascii="inherit" w:hAnsi="inherit"/>
          <w:b/>
          <w:bCs/>
          <w:bdr w:val="none" w:sz="0" w:space="0" w:color="auto" w:frame="1"/>
        </w:rPr>
        <w:t>as soon as possible</w:t>
      </w:r>
      <w:r>
        <w:rPr>
          <w:rFonts w:ascii="inherit" w:hAnsi="inherit"/>
        </w:rPr>
        <w:t>. </w:t>
      </w:r>
      <w:r>
        <w:rPr>
          <w:rStyle w:val="apple-converted-space"/>
          <w:rFonts w:ascii="inherit" w:hAnsi="inherit"/>
        </w:rPr>
        <w:t> </w:t>
      </w:r>
      <w:r>
        <w:rPr>
          <w:rStyle w:val="Strong"/>
          <w:rFonts w:ascii="inherit" w:hAnsi="inherit"/>
        </w:rPr>
        <w:t>Do not wait!</w:t>
      </w:r>
      <w:r>
        <w:rPr>
          <w:rFonts w:ascii="inherit" w:hAnsi="inherit"/>
        </w:rPr>
        <w:t>  You might miss a deadline! </w:t>
      </w:r>
    </w:p>
    <w:p w14:paraId="08479420"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Will I have a mentor?</w:t>
      </w:r>
    </w:p>
    <w:p w14:paraId="3D0A38C3" w14:textId="77777777" w:rsidR="00556855" w:rsidRDefault="0019597F" w:rsidP="00556855">
      <w:pPr>
        <w:pStyle w:val="NormalWeb"/>
        <w:shd w:val="clear" w:color="auto" w:fill="FAF8F8"/>
        <w:spacing w:before="0" w:beforeAutospacing="0" w:after="240" w:afterAutospacing="0" w:line="307" w:lineRule="atLeast"/>
        <w:ind w:left="241" w:right="241"/>
        <w:rPr>
          <w:rFonts w:ascii="inherit" w:hAnsi="inherit"/>
        </w:rPr>
      </w:pPr>
      <w:r w:rsidRPr="00FE1C5A">
        <w:rPr>
          <w:rFonts w:ascii="inherit" w:hAnsi="inherit"/>
        </w:rPr>
        <w:t>In Texas, a</w:t>
      </w:r>
      <w:r w:rsidR="002226A4" w:rsidRPr="00FE1C5A">
        <w:rPr>
          <w:rFonts w:ascii="inherit" w:hAnsi="inherit"/>
        </w:rPr>
        <w:t xml:space="preserve">ll participants are </w:t>
      </w:r>
      <w:r w:rsidR="00556855" w:rsidRPr="00FE1C5A">
        <w:rPr>
          <w:rFonts w:ascii="inherit" w:hAnsi="inherit"/>
        </w:rPr>
        <w:t>paired with a trained, experienced professional.</w:t>
      </w:r>
      <w:r w:rsidR="00556855">
        <w:rPr>
          <w:rFonts w:ascii="inherit" w:hAnsi="inherit"/>
        </w:rPr>
        <w:t>  Mentors are assigned when you have a caseload either when you start working as a TVI or COMS or during the internship phase of your program.  Any TVI working on an emergency permit is assigned a mentor right away. To the degree possible, the mentor will be from your home region. </w:t>
      </w:r>
    </w:p>
    <w:p w14:paraId="4C305FF7" w14:textId="77777777" w:rsidR="00556855" w:rsidRDefault="00556855" w:rsidP="00556855">
      <w:pPr>
        <w:pStyle w:val="NormalWeb"/>
        <w:shd w:val="clear" w:color="auto" w:fill="FAF8F8"/>
        <w:spacing w:before="0" w:beforeAutospacing="0" w:after="240" w:afterAutospacing="0" w:line="307" w:lineRule="atLeast"/>
        <w:ind w:left="241" w:right="241"/>
        <w:rPr>
          <w:rFonts w:ascii="inherit" w:hAnsi="inherit"/>
        </w:rPr>
      </w:pPr>
      <w:r w:rsidRPr="00AA0FB0">
        <w:rPr>
          <w:rFonts w:ascii="inherit" w:hAnsi="inherit"/>
        </w:rPr>
        <w:t xml:space="preserve">All participants in either the TTU or SFASU VI </w:t>
      </w:r>
      <w:r w:rsidR="00FA50F3" w:rsidRPr="00AA0FB0">
        <w:rPr>
          <w:rFonts w:ascii="inherit" w:hAnsi="inherit"/>
        </w:rPr>
        <w:t>programs are invited to attend up to 2</w:t>
      </w:r>
      <w:r w:rsidRPr="00AA0FB0">
        <w:rPr>
          <w:rFonts w:ascii="inherit" w:hAnsi="inherit"/>
        </w:rPr>
        <w:t xml:space="preserve"> Mentor Center</w:t>
      </w:r>
      <w:r w:rsidR="00FA50F3" w:rsidRPr="00AA0FB0">
        <w:rPr>
          <w:rFonts w:ascii="inherit" w:hAnsi="inherit"/>
        </w:rPr>
        <w:t>s</w:t>
      </w:r>
      <w:r w:rsidRPr="00AA0FB0">
        <w:rPr>
          <w:rFonts w:ascii="inherit" w:hAnsi="inherit"/>
        </w:rPr>
        <w:t xml:space="preserve"> (free of</w:t>
      </w:r>
      <w:r w:rsidR="00A73710" w:rsidRPr="00AA0FB0">
        <w:rPr>
          <w:rFonts w:ascii="inherit" w:hAnsi="inherit"/>
        </w:rPr>
        <w:t xml:space="preserve"> charge) during their training </w:t>
      </w:r>
      <w:r w:rsidRPr="00AA0FB0">
        <w:rPr>
          <w:rFonts w:ascii="inherit" w:hAnsi="inherit"/>
        </w:rPr>
        <w:t>an</w:t>
      </w:r>
      <w:r w:rsidR="00A73710" w:rsidRPr="00AA0FB0">
        <w:rPr>
          <w:rFonts w:ascii="inherit" w:hAnsi="inherit"/>
        </w:rPr>
        <w:t>d up to a year after completion. Mentor Centers are hosted</w:t>
      </w:r>
      <w:r>
        <w:rPr>
          <w:rFonts w:ascii="inherit" w:hAnsi="inherit"/>
        </w:rPr>
        <w:t xml:space="preserve"> at TSBVI where you are able to observe TVIs and COMS working with students at TSBVI and in the local school district.</w:t>
      </w:r>
    </w:p>
    <w:p w14:paraId="76DE5960" w14:textId="77777777" w:rsidR="00185802" w:rsidRDefault="00556855" w:rsidP="008345E8">
      <w:pPr>
        <w:pStyle w:val="NormalWeb"/>
        <w:shd w:val="clear" w:color="auto" w:fill="FAF8F8"/>
        <w:spacing w:before="0" w:beforeAutospacing="0" w:after="240" w:afterAutospacing="0" w:line="307" w:lineRule="atLeast"/>
        <w:ind w:left="241" w:right="241"/>
        <w:rPr>
          <w:rFonts w:ascii="inherit" w:hAnsi="inherit"/>
        </w:rPr>
      </w:pPr>
      <w:r>
        <w:rPr>
          <w:rFonts w:ascii="inherit" w:hAnsi="inherit"/>
        </w:rPr>
        <w:t>This is a non-evaluative mentor program.  This means that your mentor will not be called upon to provide an evaluation of your skills, either by the university or your district.  This is a person to whom you can turn when you have questions and/or c</w:t>
      </w:r>
      <w:r w:rsidR="002C746A">
        <w:rPr>
          <w:rFonts w:ascii="inherit" w:hAnsi="inherit"/>
        </w:rPr>
        <w:t>oncerns about content or skills.</w:t>
      </w:r>
    </w:p>
    <w:p w14:paraId="4B179F20" w14:textId="77777777" w:rsidR="001F5B6A" w:rsidRPr="00E752B7"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sidRPr="00E752B7">
        <w:rPr>
          <w:color w:val="800800"/>
          <w:sz w:val="32"/>
          <w:szCs w:val="32"/>
        </w:rPr>
        <w:t>When will courses be offered?</w:t>
      </w:r>
    </w:p>
    <w:tbl>
      <w:tblPr>
        <w:tblW w:w="10379" w:type="dxa"/>
        <w:tblCellSpacing w:w="20" w:type="dxa"/>
        <w:tblInd w:w="138" w:type="dxa"/>
        <w:tblBorders>
          <w:top w:val="outset" w:sz="6" w:space="0" w:color="auto"/>
          <w:left w:val="outset" w:sz="6" w:space="0" w:color="auto"/>
          <w:bottom w:val="inset" w:sz="6" w:space="0" w:color="auto"/>
          <w:right w:val="inset" w:sz="6" w:space="0" w:color="auto"/>
        </w:tblBorders>
        <w:tblLayout w:type="fixed"/>
        <w:tblCellMar>
          <w:left w:w="138" w:type="dxa"/>
          <w:right w:w="138" w:type="dxa"/>
        </w:tblCellMar>
        <w:tblLook w:val="0000" w:firstRow="0" w:lastRow="0" w:firstColumn="0" w:lastColumn="0" w:noHBand="0" w:noVBand="0"/>
      </w:tblPr>
      <w:tblGrid>
        <w:gridCol w:w="5145"/>
        <w:gridCol w:w="5234"/>
      </w:tblGrid>
      <w:tr w:rsidR="000644CE" w:rsidRPr="000644CE" w14:paraId="1037F441" w14:textId="77777777" w:rsidTr="004C30D9">
        <w:trPr>
          <w:trHeight w:val="312"/>
          <w:tblHeader/>
          <w:tblCellSpacing w:w="20" w:type="dxa"/>
        </w:trPr>
        <w:tc>
          <w:tcPr>
            <w:tcW w:w="5085" w:type="dxa"/>
            <w:tcBorders>
              <w:bottom w:val="outset" w:sz="6" w:space="0" w:color="auto"/>
            </w:tcBorders>
          </w:tcPr>
          <w:p w14:paraId="64407427" w14:textId="77777777" w:rsidR="000644CE" w:rsidRPr="00E752B7" w:rsidRDefault="000644CE" w:rsidP="00E752B7">
            <w:pPr>
              <w:pStyle w:val="Heading3"/>
              <w:rPr>
                <w:color w:val="800800"/>
              </w:rPr>
            </w:pPr>
            <w:r w:rsidRPr="00E752B7">
              <w:rPr>
                <w:color w:val="800800"/>
              </w:rPr>
              <w:t>Texas Tech University</w:t>
            </w:r>
          </w:p>
        </w:tc>
        <w:tc>
          <w:tcPr>
            <w:tcW w:w="5174" w:type="dxa"/>
            <w:tcBorders>
              <w:bottom w:val="outset" w:sz="6" w:space="0" w:color="auto"/>
            </w:tcBorders>
          </w:tcPr>
          <w:p w14:paraId="17B4DABB" w14:textId="77777777" w:rsidR="000644CE" w:rsidRPr="000644CE" w:rsidRDefault="000644CE" w:rsidP="00E752B7">
            <w:pPr>
              <w:pStyle w:val="Heading3"/>
            </w:pPr>
            <w:r w:rsidRPr="00E752B7">
              <w:rPr>
                <w:color w:val="800800"/>
              </w:rPr>
              <w:t>Stephen F Austin State University</w:t>
            </w:r>
          </w:p>
        </w:tc>
      </w:tr>
      <w:tr w:rsidR="000644CE" w:rsidRPr="000644CE" w14:paraId="6DBF74F0" w14:textId="77777777" w:rsidTr="004C30D9">
        <w:trPr>
          <w:trHeight w:val="8642"/>
          <w:tblHeader/>
          <w:tblCellSpacing w:w="20" w:type="dxa"/>
        </w:trPr>
        <w:tc>
          <w:tcPr>
            <w:tcW w:w="5085" w:type="dxa"/>
          </w:tcPr>
          <w:p w14:paraId="4DA21D8E" w14:textId="48E40772"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b/>
                <w:bCs/>
                <w:color w:val="000000"/>
                <w:u w:val="single"/>
              </w:rPr>
            </w:pPr>
            <w:r w:rsidRPr="000644CE">
              <w:rPr>
                <w:rFonts w:ascii="inherit" w:hAnsi="inherit"/>
                <w:b/>
                <w:bCs/>
                <w:color w:val="000000"/>
                <w:u w:val="single"/>
              </w:rPr>
              <w:t xml:space="preserve">Summer I </w:t>
            </w:r>
          </w:p>
          <w:p w14:paraId="5F54B669"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Cane I &amp; II (TTU campus in Lubbock)</w:t>
            </w:r>
          </w:p>
          <w:p w14:paraId="4FE6D494"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Braille (6 weeks) (Internet)</w:t>
            </w:r>
          </w:p>
          <w:p w14:paraId="657603F6"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Basic O&amp;M (internet + on-campus weekend)</w:t>
            </w:r>
          </w:p>
          <w:p w14:paraId="7B82D82B" w14:textId="77777777" w:rsid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O&amp;M Internship (off campus; sites vary)</w:t>
            </w:r>
          </w:p>
          <w:p w14:paraId="65ABE7B9" w14:textId="77777777" w:rsidR="00E752B7" w:rsidRPr="000644CE" w:rsidRDefault="00E752B7"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p>
          <w:p w14:paraId="0EE59906"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b/>
                <w:bCs/>
                <w:color w:val="000000"/>
              </w:rPr>
            </w:pPr>
            <w:r w:rsidRPr="000644CE">
              <w:rPr>
                <w:rFonts w:ascii="inherit" w:hAnsi="inherit"/>
                <w:b/>
                <w:bCs/>
                <w:color w:val="000000"/>
                <w:u w:val="single"/>
              </w:rPr>
              <w:t xml:space="preserve">Summer II </w:t>
            </w:r>
          </w:p>
          <w:p w14:paraId="192C357A"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Foundations (internet)</w:t>
            </w:r>
          </w:p>
          <w:p w14:paraId="500C48EF" w14:textId="77777777" w:rsid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O&amp;M Internship (Off campus; sites vary)</w:t>
            </w:r>
          </w:p>
          <w:p w14:paraId="0256DAD6" w14:textId="77777777" w:rsidR="00E752B7" w:rsidRPr="000644CE" w:rsidRDefault="00E752B7"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p>
          <w:p w14:paraId="5915E755" w14:textId="50162935"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b/>
                <w:bCs/>
                <w:color w:val="000000"/>
                <w:u w:val="single"/>
              </w:rPr>
            </w:pPr>
            <w:r w:rsidRPr="00AA0FB0">
              <w:rPr>
                <w:rFonts w:ascii="inherit" w:hAnsi="inherit"/>
                <w:b/>
                <w:bCs/>
                <w:color w:val="000000"/>
                <w:u w:val="single"/>
              </w:rPr>
              <w:t>Fall</w:t>
            </w:r>
            <w:r w:rsidR="000C561F">
              <w:rPr>
                <w:rStyle w:val="CommentReference"/>
              </w:rPr>
              <w:t xml:space="preserve"> </w:t>
            </w:r>
          </w:p>
          <w:p w14:paraId="38588C70" w14:textId="200D9853"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Eye Anatomy (Internet + on-campus weekend)</w:t>
            </w:r>
          </w:p>
          <w:p w14:paraId="38106607" w14:textId="671815F2" w:rsidR="000644CE" w:rsidRPr="00AA0FB0" w:rsidRDefault="000C561F"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Pr>
                <w:rFonts w:ascii="inherit" w:hAnsi="inherit"/>
                <w:color w:val="000000"/>
              </w:rPr>
              <w:t xml:space="preserve">Foundations </w:t>
            </w:r>
            <w:r w:rsidRPr="00AA0FB0">
              <w:rPr>
                <w:rFonts w:ascii="inherit" w:hAnsi="inherit"/>
                <w:color w:val="000000"/>
              </w:rPr>
              <w:t>(Internet + on-campus weekend and</w:t>
            </w:r>
            <w:r>
              <w:rPr>
                <w:rFonts w:ascii="inherit" w:hAnsi="inherit"/>
                <w:color w:val="000000"/>
              </w:rPr>
              <w:t xml:space="preserve"> </w:t>
            </w:r>
            <w:r w:rsidRPr="00AA0FB0">
              <w:rPr>
                <w:rFonts w:ascii="inherit" w:hAnsi="inherit"/>
                <w:color w:val="000000"/>
              </w:rPr>
              <w:t>face-to-face at TSBVI in Austin)</w:t>
            </w:r>
          </w:p>
          <w:p w14:paraId="6826DD01"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Braille (Internet)</w:t>
            </w:r>
          </w:p>
          <w:p w14:paraId="35F94DA0" w14:textId="713CEEDA"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 xml:space="preserve">Basic O&amp;M  </w:t>
            </w:r>
          </w:p>
          <w:p w14:paraId="3823B9EF" w14:textId="11962774"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Visual and Multiple Impairments Methods (internet)</w:t>
            </w:r>
            <w:r w:rsidR="000C561F">
              <w:rPr>
                <w:rFonts w:ascii="inherit" w:hAnsi="inherit"/>
                <w:color w:val="000000"/>
              </w:rPr>
              <w:t xml:space="preserve"> </w:t>
            </w:r>
          </w:p>
          <w:p w14:paraId="4DA0D240"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lang w:val="es-ES"/>
              </w:rPr>
            </w:pPr>
            <w:r w:rsidRPr="00AA0FB0">
              <w:rPr>
                <w:rFonts w:ascii="inherit" w:hAnsi="inherit"/>
                <w:color w:val="000000"/>
              </w:rPr>
              <w:t>Intermediate</w:t>
            </w:r>
            <w:r w:rsidRPr="00AA0FB0">
              <w:rPr>
                <w:rFonts w:ascii="inherit" w:hAnsi="inherit"/>
                <w:color w:val="000000"/>
                <w:lang w:val="es-ES"/>
              </w:rPr>
              <w:t xml:space="preserve"> O&amp;M </w:t>
            </w:r>
            <w:r w:rsidRPr="00AA0FB0">
              <w:rPr>
                <w:rFonts w:ascii="inherit" w:hAnsi="inherit"/>
                <w:color w:val="000000"/>
              </w:rPr>
              <w:t>Seminar</w:t>
            </w:r>
            <w:r w:rsidRPr="00AA0FB0">
              <w:rPr>
                <w:rFonts w:ascii="inherit" w:hAnsi="inherit"/>
                <w:color w:val="000000"/>
                <w:lang w:val="es-ES"/>
              </w:rPr>
              <w:t xml:space="preserve"> (Internet)</w:t>
            </w:r>
          </w:p>
          <w:p w14:paraId="2DAEC595"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O&amp;M Internship (Off campus; sites vary)</w:t>
            </w:r>
          </w:p>
          <w:p w14:paraId="24DEA0EC"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VI Internship (Off campus; sites vary)</w:t>
            </w:r>
          </w:p>
          <w:p w14:paraId="0BD055A1" w14:textId="0E41A6E3"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138" w:beforeAutospacing="0" w:after="0" w:afterAutospacing="0"/>
              <w:rPr>
                <w:rFonts w:ascii="inherit" w:hAnsi="inherit"/>
                <w:color w:val="000000"/>
              </w:rPr>
            </w:pPr>
            <w:r w:rsidRPr="00AA0FB0">
              <w:rPr>
                <w:rFonts w:ascii="inherit" w:hAnsi="inherit"/>
                <w:b/>
                <w:bCs/>
                <w:color w:val="000000"/>
                <w:u w:val="single"/>
              </w:rPr>
              <w:t>Spring</w:t>
            </w:r>
            <w:r w:rsidR="00A36E76">
              <w:rPr>
                <w:rFonts w:ascii="inherit" w:hAnsi="inherit"/>
                <w:b/>
                <w:bCs/>
                <w:color w:val="000000"/>
                <w:u w:val="single"/>
              </w:rPr>
              <w:t xml:space="preserve"> </w:t>
            </w:r>
          </w:p>
          <w:p w14:paraId="5271B770"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Braille (Internet)</w:t>
            </w:r>
          </w:p>
          <w:p w14:paraId="6F971522" w14:textId="23084058" w:rsidR="0013748E" w:rsidRPr="00AA0FB0" w:rsidRDefault="000C561F"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Pr>
                <w:rFonts w:ascii="inherit" w:hAnsi="inherit"/>
                <w:color w:val="000000"/>
              </w:rPr>
              <w:t>Basic O&amp;M</w:t>
            </w:r>
            <w:r w:rsidR="0013748E" w:rsidRPr="00AA0FB0">
              <w:rPr>
                <w:rFonts w:ascii="inherit" w:hAnsi="inherit"/>
                <w:color w:val="000000"/>
              </w:rPr>
              <w:t xml:space="preserve"> (</w:t>
            </w:r>
            <w:r w:rsidR="00B97F46" w:rsidRPr="00AA0FB0">
              <w:rPr>
                <w:rFonts w:ascii="inherit" w:hAnsi="inherit"/>
                <w:color w:val="000000"/>
              </w:rPr>
              <w:t xml:space="preserve">Internet + on-campus weekend &amp; </w:t>
            </w:r>
            <w:r w:rsidR="0013748E" w:rsidRPr="00AA0FB0">
              <w:rPr>
                <w:rFonts w:ascii="inherit" w:hAnsi="inherit"/>
                <w:color w:val="000000"/>
              </w:rPr>
              <w:t>face-to-face at TSBVI in Austin)</w:t>
            </w:r>
          </w:p>
          <w:p w14:paraId="1212A434" w14:textId="4E105D7A"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Eye Anatomy (Internet + on-campus weekend)</w:t>
            </w:r>
          </w:p>
          <w:p w14:paraId="70321343"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Visual a</w:t>
            </w:r>
            <w:r w:rsidR="0013748E" w:rsidRPr="00AA0FB0">
              <w:rPr>
                <w:rFonts w:ascii="inherit" w:hAnsi="inherit"/>
                <w:color w:val="000000"/>
              </w:rPr>
              <w:t xml:space="preserve">nd Multiple Impairments Methods </w:t>
            </w:r>
            <w:r w:rsidRPr="00AA0FB0">
              <w:rPr>
                <w:rFonts w:ascii="inherit" w:hAnsi="inherit"/>
                <w:color w:val="000000"/>
              </w:rPr>
              <w:t>(Internet)</w:t>
            </w:r>
          </w:p>
          <w:p w14:paraId="4C19F045"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Advanced O&amp;M Seminar (Internet)</w:t>
            </w:r>
          </w:p>
          <w:p w14:paraId="1A235585" w14:textId="77777777" w:rsidR="000644CE" w:rsidRPr="00AA0FB0"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AA0FB0">
              <w:rPr>
                <w:rFonts w:ascii="inherit" w:hAnsi="inherit"/>
                <w:color w:val="000000"/>
              </w:rPr>
              <w:t>VI Internship (Off campus; sites vary)</w:t>
            </w:r>
          </w:p>
          <w:p w14:paraId="5894899C"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rPr>
            </w:pPr>
            <w:r w:rsidRPr="00AA0FB0">
              <w:rPr>
                <w:rFonts w:ascii="inherit" w:hAnsi="inherit"/>
                <w:color w:val="000000"/>
              </w:rPr>
              <w:t>O&amp;M Internship (Off campus; sites vary)</w:t>
            </w:r>
          </w:p>
        </w:tc>
        <w:tc>
          <w:tcPr>
            <w:tcW w:w="5174" w:type="dxa"/>
          </w:tcPr>
          <w:p w14:paraId="55700BA6"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57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b/>
                <w:bCs/>
                <w:color w:val="000000"/>
                <w:u w:val="single"/>
              </w:rPr>
              <w:t xml:space="preserve">Summer </w:t>
            </w:r>
          </w:p>
          <w:p w14:paraId="467BC150" w14:textId="60DC3CD6"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Anatomy</w:t>
            </w:r>
            <w:r w:rsidR="00360678">
              <w:rPr>
                <w:rFonts w:ascii="inherit" w:hAnsi="inherit"/>
                <w:color w:val="000000"/>
              </w:rPr>
              <w:t xml:space="preserve"> (on campus &amp; TETN)</w:t>
            </w:r>
          </w:p>
          <w:p w14:paraId="14B3E405" w14:textId="3F7B8076"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 xml:space="preserve">Braille </w:t>
            </w:r>
            <w:r w:rsidR="00360678">
              <w:rPr>
                <w:rFonts w:ascii="inherit" w:hAnsi="inherit"/>
                <w:color w:val="000000"/>
              </w:rPr>
              <w:t>(on campus &amp; TETN)</w:t>
            </w:r>
          </w:p>
          <w:p w14:paraId="543F5202" w14:textId="7A14F813"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Clinical Practicum in O&amp;M</w:t>
            </w:r>
            <w:r w:rsidR="00360678">
              <w:rPr>
                <w:rFonts w:ascii="inherit" w:hAnsi="inherit"/>
                <w:color w:val="000000"/>
              </w:rPr>
              <w:t>/Blindfold</w:t>
            </w:r>
            <w:r w:rsidRPr="000644CE">
              <w:rPr>
                <w:rFonts w:ascii="inherit" w:hAnsi="inherit"/>
                <w:color w:val="000000"/>
              </w:rPr>
              <w:t xml:space="preserve"> (6 hours)</w:t>
            </w:r>
            <w:r w:rsidR="00360678">
              <w:rPr>
                <w:rFonts w:ascii="inherit" w:hAnsi="inherit"/>
                <w:color w:val="000000"/>
              </w:rPr>
              <w:t xml:space="preserve"> (on campus)</w:t>
            </w:r>
          </w:p>
          <w:p w14:paraId="1C39E76D" w14:textId="49549F94" w:rsidR="000644CE" w:rsidRPr="000644CE" w:rsidRDefault="00360678" w:rsidP="000644CE">
            <w:pPr>
              <w:numPr>
                <w:ilvl w:val="12"/>
                <w:numId w:val="0"/>
              </w:numPr>
              <w:tabs>
                <w:tab w:val="left" w:pos="-720"/>
                <w:tab w:val="left" w:pos="22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Pr>
                <w:rFonts w:ascii="inherit" w:hAnsi="inherit"/>
                <w:color w:val="000000"/>
              </w:rPr>
              <w:t xml:space="preserve">Internship </w:t>
            </w:r>
            <w:r w:rsidR="000644CE" w:rsidRPr="000644CE">
              <w:rPr>
                <w:rFonts w:ascii="inherit" w:hAnsi="inherit"/>
                <w:color w:val="000000"/>
              </w:rPr>
              <w:t>in O&amp;M (3 to 6 hours)</w:t>
            </w:r>
            <w:r>
              <w:rPr>
                <w:rFonts w:ascii="inherit" w:hAnsi="inherit"/>
                <w:color w:val="000000"/>
              </w:rPr>
              <w:t xml:space="preserve"> (off campus; sites vary)</w:t>
            </w:r>
          </w:p>
          <w:p w14:paraId="74700C1F"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p>
          <w:p w14:paraId="098E0510"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b/>
                <w:bCs/>
                <w:color w:val="000000"/>
                <w:u w:val="single"/>
              </w:rPr>
              <w:t xml:space="preserve">Fall </w:t>
            </w:r>
          </w:p>
          <w:p w14:paraId="2864FDC5" w14:textId="2E55FE50"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Foundations</w:t>
            </w:r>
            <w:r w:rsidR="00360678">
              <w:rPr>
                <w:rFonts w:ascii="inherit" w:hAnsi="inherit"/>
                <w:color w:val="000000"/>
              </w:rPr>
              <w:t xml:space="preserve"> in VI</w:t>
            </w:r>
          </w:p>
          <w:p w14:paraId="456848EE" w14:textId="71D3CACD"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Method</w:t>
            </w:r>
            <w:r w:rsidR="00360678">
              <w:rPr>
                <w:rFonts w:ascii="inherit" w:hAnsi="inherit"/>
                <w:color w:val="000000"/>
              </w:rPr>
              <w:t>s in Visual and Multiple I</w:t>
            </w:r>
            <w:r w:rsidRPr="000644CE">
              <w:rPr>
                <w:rFonts w:ascii="inherit" w:hAnsi="inherit"/>
                <w:color w:val="000000"/>
              </w:rPr>
              <w:t>mpairments</w:t>
            </w:r>
          </w:p>
          <w:p w14:paraId="4CC2AE8C"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u w:val="single"/>
              </w:rPr>
            </w:pPr>
            <w:r w:rsidRPr="000644CE">
              <w:rPr>
                <w:rFonts w:ascii="inherit" w:hAnsi="inherit"/>
                <w:color w:val="000000"/>
              </w:rPr>
              <w:t xml:space="preserve">Practicum </w:t>
            </w:r>
            <w:r w:rsidR="000E138D">
              <w:rPr>
                <w:rFonts w:ascii="inherit" w:hAnsi="inherit"/>
                <w:color w:val="000000"/>
              </w:rPr>
              <w:t>in VI</w:t>
            </w:r>
          </w:p>
          <w:p w14:paraId="63AF13C3"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Intermediate Practicum in O&amp;M (3 hours)</w:t>
            </w:r>
          </w:p>
          <w:p w14:paraId="4E96170D"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p>
          <w:p w14:paraId="6EFF272F"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60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b/>
                <w:bCs/>
                <w:color w:val="000000"/>
                <w:u w:val="single"/>
              </w:rPr>
              <w:t>Spring</w:t>
            </w:r>
          </w:p>
          <w:p w14:paraId="4D8F31A1"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Basic O&amp;M</w:t>
            </w:r>
          </w:p>
          <w:p w14:paraId="096FDB90"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Academic Methods</w:t>
            </w:r>
          </w:p>
          <w:p w14:paraId="2346D046"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Practicum in VI</w:t>
            </w:r>
          </w:p>
          <w:p w14:paraId="6EB0C04E" w14:textId="77777777" w:rsidR="000644CE" w:rsidRDefault="000644CE" w:rsidP="000644CE">
            <w:pPr>
              <w:numPr>
                <w:ilvl w:val="12"/>
                <w:numId w:val="0"/>
              </w:numPr>
              <w:tabs>
                <w:tab w:val="left" w:pos="-720"/>
                <w:tab w:val="left" w:pos="0"/>
                <w:tab w:val="left" w:pos="432"/>
                <w:tab w:val="left" w:pos="810"/>
                <w:tab w:val="left" w:pos="1440"/>
                <w:tab w:val="left" w:pos="2160"/>
                <w:tab w:val="left" w:pos="2880"/>
                <w:tab w:val="left" w:pos="3570"/>
                <w:tab w:val="left" w:pos="4320"/>
                <w:tab w:val="left" w:pos="5040"/>
              </w:tabs>
              <w:autoSpaceDE w:val="0"/>
              <w:autoSpaceDN w:val="0"/>
              <w:adjustRightInd w:val="0"/>
              <w:spacing w:before="0" w:beforeAutospacing="0" w:after="0" w:afterAutospacing="0"/>
              <w:rPr>
                <w:rFonts w:ascii="inherit" w:hAnsi="inherit"/>
                <w:color w:val="000000"/>
              </w:rPr>
            </w:pPr>
            <w:r w:rsidRPr="000644CE">
              <w:rPr>
                <w:rFonts w:ascii="inherit" w:hAnsi="inherit"/>
                <w:color w:val="000000"/>
              </w:rPr>
              <w:t>Advanced Clinical Practicum in O&amp;M (3 hours)</w:t>
            </w:r>
          </w:p>
          <w:p w14:paraId="0DCE56FE" w14:textId="77777777" w:rsidR="009B48BF" w:rsidRPr="000644CE" w:rsidRDefault="009B48BF" w:rsidP="000644CE">
            <w:pPr>
              <w:numPr>
                <w:ilvl w:val="12"/>
                <w:numId w:val="0"/>
              </w:numPr>
              <w:tabs>
                <w:tab w:val="left" w:pos="-720"/>
                <w:tab w:val="left" w:pos="0"/>
                <w:tab w:val="left" w:pos="432"/>
                <w:tab w:val="left" w:pos="810"/>
                <w:tab w:val="left" w:pos="1440"/>
                <w:tab w:val="left" w:pos="2160"/>
                <w:tab w:val="left" w:pos="2880"/>
                <w:tab w:val="left" w:pos="3570"/>
                <w:tab w:val="left" w:pos="4320"/>
                <w:tab w:val="left" w:pos="5040"/>
              </w:tabs>
              <w:autoSpaceDE w:val="0"/>
              <w:autoSpaceDN w:val="0"/>
              <w:adjustRightInd w:val="0"/>
              <w:spacing w:before="0" w:beforeAutospacing="0" w:after="0" w:afterAutospacing="0"/>
              <w:rPr>
                <w:rFonts w:ascii="inherit" w:hAnsi="inherit"/>
                <w:color w:val="000000"/>
              </w:rPr>
            </w:pPr>
            <w:r>
              <w:rPr>
                <w:rFonts w:ascii="inherit" w:hAnsi="inherit"/>
                <w:color w:val="000000"/>
              </w:rPr>
              <w:t xml:space="preserve">Low Vision </w:t>
            </w:r>
          </w:p>
          <w:p w14:paraId="3FEBFC0E"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color w:val="000000"/>
              </w:rPr>
            </w:pPr>
          </w:p>
          <w:p w14:paraId="5B317E40"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570"/>
                <w:tab w:val="left" w:pos="4320"/>
                <w:tab w:val="left" w:pos="5040"/>
              </w:tabs>
              <w:autoSpaceDE w:val="0"/>
              <w:autoSpaceDN w:val="0"/>
              <w:adjustRightInd w:val="0"/>
              <w:spacing w:before="0" w:beforeAutospacing="0" w:after="0" w:afterAutospacing="0"/>
              <w:rPr>
                <w:rFonts w:ascii="inherit" w:hAnsi="inherit"/>
                <w:color w:val="000000"/>
              </w:rPr>
            </w:pPr>
          </w:p>
          <w:p w14:paraId="14C53CF0" w14:textId="77777777" w:rsidR="000644CE" w:rsidRPr="000644CE" w:rsidRDefault="000644CE" w:rsidP="000644CE">
            <w:pPr>
              <w:numPr>
                <w:ilvl w:val="12"/>
                <w:numId w:val="0"/>
              </w:numPr>
              <w:tabs>
                <w:tab w:val="left" w:pos="-720"/>
                <w:tab w:val="left" w:pos="0"/>
                <w:tab w:val="left" w:pos="432"/>
                <w:tab w:val="left" w:pos="810"/>
                <w:tab w:val="left" w:pos="1440"/>
                <w:tab w:val="left" w:pos="2160"/>
                <w:tab w:val="left" w:pos="2880"/>
                <w:tab w:val="left" w:pos="3210"/>
                <w:tab w:val="left" w:pos="4320"/>
                <w:tab w:val="left" w:pos="5040"/>
              </w:tabs>
              <w:autoSpaceDE w:val="0"/>
              <w:autoSpaceDN w:val="0"/>
              <w:adjustRightInd w:val="0"/>
              <w:spacing w:before="0" w:beforeAutospacing="0" w:after="0" w:afterAutospacing="0"/>
              <w:rPr>
                <w:rFonts w:ascii="inherit" w:hAnsi="inherit"/>
              </w:rPr>
            </w:pPr>
          </w:p>
        </w:tc>
      </w:tr>
    </w:tbl>
    <w:p w14:paraId="4E46B6F1" w14:textId="643C68C9"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Let’s review your action steps:</w:t>
      </w:r>
    </w:p>
    <w:p w14:paraId="09E50822" w14:textId="77777777" w:rsidR="00556855" w:rsidRPr="00443E20" w:rsidRDefault="00556855" w:rsidP="00443E20">
      <w:pPr>
        <w:pStyle w:val="ListParagraph"/>
        <w:numPr>
          <w:ilvl w:val="0"/>
          <w:numId w:val="33"/>
        </w:numPr>
        <w:shd w:val="clear" w:color="auto" w:fill="FAF8F8"/>
        <w:spacing w:before="0" w:beforeAutospacing="0" w:after="0" w:afterAutospacing="0"/>
        <w:ind w:right="192"/>
        <w:rPr>
          <w:rFonts w:ascii="inherit" w:hAnsi="inherit"/>
        </w:rPr>
      </w:pPr>
      <w:r w:rsidRPr="00443E20">
        <w:rPr>
          <w:rStyle w:val="Strong"/>
          <w:rFonts w:ascii="inherit" w:hAnsi="inherit"/>
        </w:rPr>
        <w:t>Read</w:t>
      </w:r>
      <w:r w:rsidRPr="00443E20">
        <w:rPr>
          <w:rStyle w:val="apple-converted-space"/>
          <w:rFonts w:ascii="inherit" w:hAnsi="inherit"/>
        </w:rPr>
        <w:t> </w:t>
      </w:r>
      <w:r w:rsidRPr="00443E20">
        <w:rPr>
          <w:rFonts w:ascii="inherit" w:hAnsi="inherit"/>
        </w:rPr>
        <w:t>the</w:t>
      </w:r>
      <w:r w:rsidRPr="00443E20">
        <w:rPr>
          <w:rStyle w:val="apple-converted-space"/>
          <w:rFonts w:ascii="inherit" w:hAnsi="inherit"/>
        </w:rPr>
        <w:t> </w:t>
      </w:r>
      <w:hyperlink r:id="rId37" w:history="1">
        <w:r w:rsidRPr="00443E20">
          <w:rPr>
            <w:rStyle w:val="Emphasis"/>
            <w:rFonts w:ascii="inherit" w:hAnsi="inherit"/>
            <w:color w:val="135CAE"/>
            <w:highlight w:val="yellow"/>
            <w:u w:val="single"/>
            <w:bdr w:val="none" w:sz="0" w:space="0" w:color="auto" w:frame="1"/>
          </w:rPr>
          <w:t>Typical Roles and Responsibilities of VI Professionals</w:t>
        </w:r>
      </w:hyperlink>
      <w:r w:rsidRPr="00443E20">
        <w:rPr>
          <w:rFonts w:ascii="inherit" w:hAnsi="inherit"/>
          <w:highlight w:val="yellow"/>
        </w:rPr>
        <w:t>.</w:t>
      </w:r>
    </w:p>
    <w:p w14:paraId="3275A5E4" w14:textId="77777777" w:rsidR="00556855" w:rsidRPr="00443E20" w:rsidRDefault="00556855" w:rsidP="00443E20">
      <w:pPr>
        <w:pStyle w:val="ListParagraph"/>
        <w:numPr>
          <w:ilvl w:val="0"/>
          <w:numId w:val="33"/>
        </w:numPr>
        <w:shd w:val="clear" w:color="auto" w:fill="FAF8F8"/>
        <w:spacing w:before="0" w:beforeAutospacing="0" w:after="0" w:afterAutospacing="0"/>
        <w:ind w:right="192"/>
        <w:rPr>
          <w:rFonts w:ascii="inherit" w:hAnsi="inherit"/>
        </w:rPr>
      </w:pPr>
      <w:r w:rsidRPr="00443E20">
        <w:rPr>
          <w:rStyle w:val="Strong"/>
          <w:rFonts w:ascii="inherit" w:hAnsi="inherit"/>
        </w:rPr>
        <w:t>Determine</w:t>
      </w:r>
      <w:r w:rsidRPr="00443E20">
        <w:rPr>
          <w:rStyle w:val="apple-converted-space"/>
          <w:rFonts w:ascii="inherit" w:hAnsi="inherit"/>
        </w:rPr>
        <w:t> </w:t>
      </w:r>
      <w:r w:rsidRPr="00443E20">
        <w:rPr>
          <w:rFonts w:ascii="inherit" w:hAnsi="inherit"/>
        </w:rPr>
        <w:t>which university program fits best with your lifestyle and lea</w:t>
      </w:r>
      <w:r w:rsidR="00BD6600">
        <w:rPr>
          <w:rFonts w:ascii="inherit" w:hAnsi="inherit"/>
        </w:rPr>
        <w:t>rning style, and other factors.</w:t>
      </w:r>
      <w:r w:rsidRPr="00443E20">
        <w:rPr>
          <w:rFonts w:ascii="inherit" w:hAnsi="inherit"/>
        </w:rPr>
        <w:t>Contact each university for more information.</w:t>
      </w:r>
    </w:p>
    <w:p w14:paraId="6669F5BD" w14:textId="65B72DAE" w:rsidR="00556855" w:rsidRPr="00443E20" w:rsidRDefault="00556855" w:rsidP="00443E20">
      <w:pPr>
        <w:pStyle w:val="ListParagraph"/>
        <w:numPr>
          <w:ilvl w:val="0"/>
          <w:numId w:val="33"/>
        </w:numPr>
        <w:shd w:val="clear" w:color="auto" w:fill="FAF8F8"/>
        <w:spacing w:before="0" w:beforeAutospacing="0" w:after="0" w:afterAutospacing="0"/>
        <w:ind w:right="192"/>
        <w:rPr>
          <w:rFonts w:ascii="inherit" w:hAnsi="inherit"/>
        </w:rPr>
      </w:pPr>
      <w:r w:rsidRPr="00443E20">
        <w:rPr>
          <w:rStyle w:val="Strong"/>
          <w:rFonts w:ascii="inherit" w:hAnsi="inherit"/>
        </w:rPr>
        <w:t>Order</w:t>
      </w:r>
      <w:r w:rsidRPr="00443E20">
        <w:rPr>
          <w:rStyle w:val="apple-converted-space"/>
          <w:rFonts w:ascii="inherit" w:hAnsi="inherit"/>
        </w:rPr>
        <w:t> </w:t>
      </w:r>
      <w:r w:rsidRPr="00443E20">
        <w:rPr>
          <w:rFonts w:ascii="inherit" w:hAnsi="inherit"/>
        </w:rPr>
        <w:t>an OFFICIAL copy of your transcript(s) to be sent to the Graduate School at the university of your choice. </w:t>
      </w:r>
      <w:r w:rsidRPr="00443E20">
        <w:rPr>
          <w:rStyle w:val="apple-converted-space"/>
          <w:rFonts w:ascii="inherit" w:hAnsi="inherit"/>
        </w:rPr>
        <w:t> </w:t>
      </w:r>
      <w:r w:rsidRPr="00443E20">
        <w:rPr>
          <w:rFonts w:ascii="inherit" w:hAnsi="inherit"/>
        </w:rPr>
        <w:t>You may choose to have the transcripts sent directly to the university</w:t>
      </w:r>
      <w:r w:rsidR="00FA5E07">
        <w:rPr>
          <w:rFonts w:ascii="inherit" w:hAnsi="inherit"/>
        </w:rPr>
        <w:t xml:space="preserve"> (most universities now can send official transcripts electronically)</w:t>
      </w:r>
      <w:r w:rsidRPr="00443E20">
        <w:rPr>
          <w:rFonts w:ascii="inherit" w:hAnsi="inherit"/>
        </w:rPr>
        <w:t>.</w:t>
      </w:r>
    </w:p>
    <w:p w14:paraId="0A0552AB" w14:textId="77777777" w:rsidR="00074F47" w:rsidRDefault="00556855" w:rsidP="00074F47">
      <w:pPr>
        <w:pStyle w:val="ListParagraph"/>
        <w:numPr>
          <w:ilvl w:val="0"/>
          <w:numId w:val="33"/>
        </w:numPr>
        <w:shd w:val="clear" w:color="auto" w:fill="FAF8F8"/>
        <w:spacing w:before="0" w:beforeAutospacing="0" w:after="0" w:afterAutospacing="0"/>
        <w:ind w:right="192"/>
        <w:rPr>
          <w:rFonts w:ascii="inherit" w:hAnsi="inherit"/>
        </w:rPr>
      </w:pPr>
      <w:r w:rsidRPr="00443E20">
        <w:rPr>
          <w:rStyle w:val="Strong"/>
          <w:rFonts w:ascii="inherit" w:hAnsi="inherit"/>
        </w:rPr>
        <w:t>Apply</w:t>
      </w:r>
      <w:r w:rsidRPr="00443E20">
        <w:rPr>
          <w:rStyle w:val="apple-converted-space"/>
          <w:rFonts w:ascii="inherit" w:hAnsi="inherit"/>
          <w:b/>
          <w:bCs/>
        </w:rPr>
        <w:t> </w:t>
      </w:r>
      <w:r w:rsidRPr="00443E20">
        <w:rPr>
          <w:rFonts w:ascii="inherit" w:hAnsi="inherit"/>
        </w:rPr>
        <w:t>to the university of your choice.  You will find links so that you can apply online at:</w:t>
      </w:r>
      <w:r w:rsidR="00AA5D22" w:rsidRPr="00443E20">
        <w:rPr>
          <w:rFonts w:ascii="inherit" w:hAnsi="inherit"/>
        </w:rPr>
        <w:t xml:space="preserve"> </w:t>
      </w:r>
      <w:r w:rsidR="00BD6600">
        <w:rPr>
          <w:rFonts w:ascii="inherit" w:hAnsi="inherit"/>
        </w:rPr>
        <w:t xml:space="preserve">       </w:t>
      </w:r>
      <w:r w:rsidR="00074F47">
        <w:rPr>
          <w:rFonts w:ascii="inherit" w:hAnsi="inherit"/>
        </w:rPr>
        <w:t xml:space="preserve">             </w:t>
      </w:r>
    </w:p>
    <w:p w14:paraId="09411908" w14:textId="77777777" w:rsidR="00074F47" w:rsidRDefault="00556855" w:rsidP="00074F47">
      <w:pPr>
        <w:pStyle w:val="ListParagraph"/>
        <w:numPr>
          <w:ilvl w:val="0"/>
          <w:numId w:val="48"/>
        </w:numPr>
        <w:shd w:val="clear" w:color="auto" w:fill="FAF8F8"/>
        <w:spacing w:before="0" w:beforeAutospacing="0" w:after="0" w:afterAutospacing="0"/>
        <w:ind w:right="192"/>
        <w:rPr>
          <w:rFonts w:ascii="inherit" w:hAnsi="inherit"/>
        </w:rPr>
      </w:pPr>
      <w:r w:rsidRPr="00074F47">
        <w:rPr>
          <w:rFonts w:ascii="inherit" w:hAnsi="inherit"/>
        </w:rPr>
        <w:t>SFA</w:t>
      </w:r>
      <w:r w:rsidR="00FD5877" w:rsidRPr="00074F47">
        <w:rPr>
          <w:rFonts w:ascii="inherit" w:hAnsi="inherit"/>
        </w:rPr>
        <w:t>SU</w:t>
      </w:r>
      <w:r w:rsidR="00AA5D22" w:rsidRPr="00074F47">
        <w:rPr>
          <w:rFonts w:ascii="inherit" w:hAnsi="inherit"/>
        </w:rPr>
        <w:t xml:space="preserve">: </w:t>
      </w:r>
      <w:hyperlink r:id="rId38" w:history="1">
        <w:r w:rsidR="000F73C6" w:rsidRPr="00074F47">
          <w:rPr>
            <w:rStyle w:val="Hyperlink"/>
            <w:rFonts w:ascii="inherit" w:hAnsi="inherit"/>
          </w:rPr>
          <w:t>http://www2.sfasu.edu/visual-impairment/</w:t>
        </w:r>
      </w:hyperlink>
    </w:p>
    <w:p w14:paraId="2169F025" w14:textId="3167EB9F" w:rsidR="00556855" w:rsidRPr="0082764F" w:rsidRDefault="00556855" w:rsidP="00074F47">
      <w:pPr>
        <w:pStyle w:val="ListParagraph"/>
        <w:numPr>
          <w:ilvl w:val="0"/>
          <w:numId w:val="48"/>
        </w:numPr>
        <w:shd w:val="clear" w:color="auto" w:fill="FAF8F8"/>
        <w:spacing w:before="0" w:beforeAutospacing="0" w:after="0" w:afterAutospacing="0"/>
        <w:ind w:right="192"/>
        <w:rPr>
          <w:rFonts w:ascii="inherit" w:hAnsi="inherit"/>
        </w:rPr>
      </w:pPr>
      <w:r w:rsidRPr="0082764F">
        <w:rPr>
          <w:rFonts w:ascii="inherit" w:hAnsi="inherit"/>
        </w:rPr>
        <w:t>TTU:</w:t>
      </w:r>
      <w:r w:rsidR="000626ED" w:rsidRPr="0082764F">
        <w:rPr>
          <w:rFonts w:ascii="inherit" w:hAnsi="inherit"/>
        </w:rPr>
        <w:t xml:space="preserve"> </w:t>
      </w:r>
      <w:hyperlink r:id="rId39" w:tgtFrame="_blank" w:history="1">
        <w:r w:rsidR="0082764F" w:rsidRPr="00BD53FA">
          <w:rPr>
            <w:rStyle w:val="Hyperlink"/>
            <w:rFonts w:ascii="inherit" w:hAnsi="inherit"/>
          </w:rPr>
          <w:t>http://www.depts.ttu.edu/gradschool/admissions/howtoapply.php</w:t>
        </w:r>
      </w:hyperlink>
      <w:r w:rsidR="0047069A" w:rsidRPr="0082764F">
        <w:rPr>
          <w:rFonts w:ascii="inherit" w:hAnsi="inherit"/>
        </w:rPr>
        <w:t xml:space="preserve">. </w:t>
      </w:r>
      <w:r w:rsidR="00393B37">
        <w:rPr>
          <w:rFonts w:ascii="inherit" w:hAnsi="inherit"/>
        </w:rPr>
        <w:t xml:space="preserve">and click the “Apply Now” link.  Follow the instructions to apply to the Graduate School.  </w:t>
      </w:r>
    </w:p>
    <w:p w14:paraId="782E83AB" w14:textId="77777777" w:rsidR="00556855" w:rsidRPr="00443E20" w:rsidRDefault="00556855" w:rsidP="00443E20">
      <w:pPr>
        <w:pStyle w:val="ListParagraph"/>
        <w:numPr>
          <w:ilvl w:val="0"/>
          <w:numId w:val="33"/>
        </w:numPr>
        <w:shd w:val="clear" w:color="auto" w:fill="FAF8F8"/>
        <w:spacing w:before="0" w:beforeAutospacing="0" w:after="0" w:afterAutospacing="0"/>
        <w:ind w:right="192"/>
        <w:rPr>
          <w:rFonts w:ascii="inherit" w:hAnsi="inherit"/>
        </w:rPr>
      </w:pPr>
      <w:r w:rsidRPr="00443E20">
        <w:rPr>
          <w:rStyle w:val="Strong"/>
          <w:rFonts w:ascii="inherit" w:hAnsi="inherit"/>
        </w:rPr>
        <w:t>Talk</w:t>
      </w:r>
      <w:r w:rsidRPr="00443E20">
        <w:rPr>
          <w:rStyle w:val="apple-converted-space"/>
          <w:rFonts w:ascii="inherit" w:hAnsi="inherit"/>
        </w:rPr>
        <w:t> </w:t>
      </w:r>
      <w:r w:rsidRPr="00443E20">
        <w:rPr>
          <w:rFonts w:ascii="inherit" w:hAnsi="inherit"/>
        </w:rPr>
        <w:t>to your advisor at the university.</w:t>
      </w:r>
      <w:r w:rsidRPr="00443E20">
        <w:rPr>
          <w:rFonts w:ascii="inherit" w:hAnsi="inherit"/>
        </w:rPr>
        <w:br/>
        <w:t>This is likely to be one of the university faculty listed below.</w:t>
      </w:r>
    </w:p>
    <w:p w14:paraId="2B7E3B39" w14:textId="77777777" w:rsidR="00556855" w:rsidRPr="00443E20" w:rsidRDefault="00556855" w:rsidP="00443E20">
      <w:pPr>
        <w:pStyle w:val="ListParagraph"/>
        <w:numPr>
          <w:ilvl w:val="0"/>
          <w:numId w:val="33"/>
        </w:numPr>
        <w:shd w:val="clear" w:color="auto" w:fill="FAF8F8"/>
        <w:spacing w:before="0" w:beforeAutospacing="0" w:after="0" w:afterAutospacing="0"/>
        <w:ind w:right="192"/>
        <w:rPr>
          <w:rFonts w:ascii="inherit" w:hAnsi="inherit"/>
        </w:rPr>
      </w:pPr>
      <w:r w:rsidRPr="00443E20">
        <w:rPr>
          <w:rStyle w:val="Strong"/>
          <w:rFonts w:ascii="inherit" w:hAnsi="inherit"/>
        </w:rPr>
        <w:t>Register</w:t>
      </w:r>
      <w:r w:rsidRPr="00443E20">
        <w:rPr>
          <w:rStyle w:val="apple-converted-space"/>
          <w:rFonts w:ascii="inherit" w:hAnsi="inherit"/>
        </w:rPr>
        <w:t> </w:t>
      </w:r>
      <w:r w:rsidRPr="00443E20">
        <w:rPr>
          <w:rFonts w:ascii="inherit" w:hAnsi="inherit"/>
        </w:rPr>
        <w:t>for the first course.</w:t>
      </w:r>
    </w:p>
    <w:p w14:paraId="24B2B62D" w14:textId="2703B33A" w:rsidR="00556855" w:rsidRPr="00443E20" w:rsidRDefault="00556855" w:rsidP="00C90900">
      <w:pPr>
        <w:pStyle w:val="ListParagraph"/>
        <w:numPr>
          <w:ilvl w:val="0"/>
          <w:numId w:val="33"/>
        </w:numPr>
        <w:shd w:val="clear" w:color="auto" w:fill="FAF8F8"/>
        <w:spacing w:before="0" w:beforeAutospacing="0" w:after="0" w:afterAutospacing="0"/>
        <w:ind w:right="384"/>
        <w:rPr>
          <w:rFonts w:ascii="inherit" w:hAnsi="inherit"/>
        </w:rPr>
      </w:pPr>
      <w:r w:rsidRPr="00443E20">
        <w:rPr>
          <w:rStyle w:val="Strong"/>
          <w:rFonts w:ascii="inherit" w:hAnsi="inherit"/>
        </w:rPr>
        <w:t>TTU students</w:t>
      </w:r>
      <w:r w:rsidRPr="00443E20">
        <w:rPr>
          <w:rFonts w:ascii="inherit" w:hAnsi="inherit"/>
        </w:rPr>
        <w:t>: Your advisor will help you understand what course</w:t>
      </w:r>
      <w:r w:rsidR="00C90900">
        <w:rPr>
          <w:rFonts w:ascii="inherit" w:hAnsi="inherit"/>
        </w:rPr>
        <w:t>(s)</w:t>
      </w:r>
      <w:r w:rsidRPr="00443E20">
        <w:rPr>
          <w:rFonts w:ascii="inherit" w:hAnsi="inherit"/>
        </w:rPr>
        <w:t xml:space="preserve"> </w:t>
      </w:r>
      <w:r w:rsidR="007D27FF">
        <w:rPr>
          <w:rFonts w:ascii="inherit" w:hAnsi="inherit"/>
        </w:rPr>
        <w:t xml:space="preserve">to take </w:t>
      </w:r>
      <w:r w:rsidRPr="00443E20">
        <w:rPr>
          <w:rFonts w:ascii="inherit" w:hAnsi="inherit"/>
        </w:rPr>
        <w:t>and the procedures for completing this step on-line.</w:t>
      </w:r>
    </w:p>
    <w:p w14:paraId="7703A639" w14:textId="77777777" w:rsidR="00556855" w:rsidRPr="00443E20" w:rsidRDefault="00556855" w:rsidP="00443E20">
      <w:pPr>
        <w:pStyle w:val="ListParagraph"/>
        <w:numPr>
          <w:ilvl w:val="0"/>
          <w:numId w:val="33"/>
        </w:numPr>
        <w:shd w:val="clear" w:color="auto" w:fill="FAF8F8"/>
        <w:spacing w:before="0" w:beforeAutospacing="0" w:after="0" w:afterAutospacing="0"/>
        <w:ind w:right="384"/>
        <w:rPr>
          <w:rFonts w:ascii="inherit" w:hAnsi="inherit"/>
        </w:rPr>
      </w:pPr>
      <w:r w:rsidRPr="00443E20">
        <w:rPr>
          <w:rStyle w:val="Strong"/>
          <w:rFonts w:ascii="inherit" w:hAnsi="inherit"/>
        </w:rPr>
        <w:t>SFA</w:t>
      </w:r>
      <w:r w:rsidR="00FD5877">
        <w:rPr>
          <w:rStyle w:val="Strong"/>
          <w:rFonts w:ascii="inherit" w:hAnsi="inherit"/>
        </w:rPr>
        <w:t>SU</w:t>
      </w:r>
      <w:r w:rsidRPr="00443E20">
        <w:rPr>
          <w:rStyle w:val="Strong"/>
          <w:rFonts w:ascii="inherit" w:hAnsi="inherit"/>
        </w:rPr>
        <w:t xml:space="preserve"> students</w:t>
      </w:r>
      <w:r w:rsidRPr="00443E20">
        <w:rPr>
          <w:rFonts w:ascii="inherit" w:hAnsi="inherit"/>
        </w:rPr>
        <w:t>: Do not register until you receive an e-mail telling you which class, section and CRN # to use in registration.</w:t>
      </w:r>
    </w:p>
    <w:p w14:paraId="620CDCA7" w14:textId="77777777" w:rsidR="00556855" w:rsidRDefault="00556855" w:rsidP="00443E20">
      <w:pPr>
        <w:pStyle w:val="ListParagraph"/>
        <w:numPr>
          <w:ilvl w:val="0"/>
          <w:numId w:val="33"/>
        </w:numPr>
        <w:shd w:val="clear" w:color="auto" w:fill="FAF8F8"/>
        <w:spacing w:before="0" w:beforeAutospacing="0" w:after="0" w:afterAutospacing="0"/>
        <w:ind w:right="192"/>
        <w:rPr>
          <w:rFonts w:ascii="inherit" w:hAnsi="inherit"/>
        </w:rPr>
      </w:pPr>
      <w:r w:rsidRPr="00443E20">
        <w:rPr>
          <w:rStyle w:val="Strong"/>
          <w:rFonts w:ascii="inherit" w:hAnsi="inherit"/>
        </w:rPr>
        <w:t>Complete</w:t>
      </w:r>
      <w:r w:rsidRPr="00443E20">
        <w:rPr>
          <w:rStyle w:val="apple-converted-space"/>
          <w:rFonts w:ascii="inherit" w:hAnsi="inherit"/>
        </w:rPr>
        <w:t> </w:t>
      </w:r>
      <w:r w:rsidRPr="00443E20">
        <w:rPr>
          <w:rFonts w:ascii="inherit" w:hAnsi="inherit"/>
        </w:rPr>
        <w:t>all of the scheduled activities.</w:t>
      </w:r>
    </w:p>
    <w:p w14:paraId="2279EDED" w14:textId="77777777" w:rsidR="00B07FBE" w:rsidRPr="00443E20" w:rsidRDefault="00B07FBE" w:rsidP="00B07FBE">
      <w:pPr>
        <w:pStyle w:val="ListParagraph"/>
        <w:shd w:val="clear" w:color="auto" w:fill="FAF8F8"/>
        <w:spacing w:before="0" w:beforeAutospacing="0" w:after="0" w:afterAutospacing="0"/>
        <w:ind w:right="192"/>
        <w:rPr>
          <w:rFonts w:ascii="inherit" w:hAnsi="inherit"/>
        </w:rPr>
      </w:pPr>
    </w:p>
    <w:p w14:paraId="3AA96F38" w14:textId="77777777" w:rsidR="00556855" w:rsidRDefault="00556855" w:rsidP="00556855">
      <w:pPr>
        <w:pStyle w:val="Heading2"/>
        <w:shd w:val="clear" w:color="auto" w:fill="FAF8F8"/>
        <w:spacing w:before="240" w:beforeAutospacing="0" w:after="240" w:afterAutospacing="0" w:line="380" w:lineRule="atLeast"/>
        <w:ind w:left="120" w:right="120"/>
        <w:rPr>
          <w:color w:val="800800"/>
          <w:sz w:val="32"/>
          <w:szCs w:val="32"/>
        </w:rPr>
      </w:pPr>
      <w:r>
        <w:rPr>
          <w:color w:val="800800"/>
          <w:sz w:val="32"/>
          <w:szCs w:val="32"/>
        </w:rPr>
        <w:t>How can I get more information?</w:t>
      </w:r>
    </w:p>
    <w:p w14:paraId="111C942F" w14:textId="77777777" w:rsidR="00556855" w:rsidRDefault="008D42ED"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If you want</w:t>
      </w:r>
      <w:r w:rsidR="00556855">
        <w:rPr>
          <w:rFonts w:ascii="inherit" w:hAnsi="inherit"/>
        </w:rPr>
        <w:t xml:space="preserve"> more information, or have a special circumstance,</w:t>
      </w:r>
      <w:r w:rsidR="00556855">
        <w:rPr>
          <w:rStyle w:val="apple-converted-space"/>
          <w:rFonts w:ascii="inherit" w:hAnsi="inherit"/>
        </w:rPr>
        <w:t> </w:t>
      </w:r>
      <w:r w:rsidR="00556855">
        <w:rPr>
          <w:rStyle w:val="Emphasis"/>
          <w:rFonts w:ascii="inherit" w:hAnsi="inherit"/>
          <w:bdr w:val="none" w:sz="0" w:space="0" w:color="auto" w:frame="1"/>
        </w:rPr>
        <w:t>please do not hesitate</w:t>
      </w:r>
      <w:r w:rsidR="00556855">
        <w:rPr>
          <w:rStyle w:val="apple-converted-space"/>
          <w:rFonts w:ascii="inherit" w:hAnsi="inherit"/>
        </w:rPr>
        <w:t> </w:t>
      </w:r>
      <w:r w:rsidR="00151B67">
        <w:rPr>
          <w:rStyle w:val="Emphasis"/>
          <w:rFonts w:ascii="inherit" w:hAnsi="inherit"/>
          <w:bdr w:val="none" w:sz="0" w:space="0" w:color="auto" w:frame="1"/>
        </w:rPr>
        <w:t xml:space="preserve">to </w:t>
      </w:r>
      <w:r w:rsidR="00556855">
        <w:rPr>
          <w:rStyle w:val="Emphasis"/>
          <w:rFonts w:ascii="inherit" w:hAnsi="inherit"/>
          <w:bdr w:val="none" w:sz="0" w:space="0" w:color="auto" w:frame="1"/>
        </w:rPr>
        <w:t>contact:</w:t>
      </w:r>
    </w:p>
    <w:p w14:paraId="106D8494" w14:textId="77777777" w:rsidR="008A0970" w:rsidRDefault="008A0970" w:rsidP="00556855">
      <w:pPr>
        <w:pStyle w:val="NormalWeb"/>
        <w:shd w:val="clear" w:color="auto" w:fill="FAF8F8"/>
        <w:spacing w:before="0" w:beforeAutospacing="0" w:after="0" w:afterAutospacing="0" w:line="307" w:lineRule="atLeast"/>
        <w:ind w:left="241" w:right="241"/>
        <w:rPr>
          <w:rFonts w:ascii="inherit" w:hAnsi="inherit"/>
        </w:rPr>
        <w:sectPr w:rsidR="008A0970" w:rsidSect="00E22339">
          <w:footerReference w:type="default" r:id="rId40"/>
          <w:footerReference w:type="first" r:id="rId41"/>
          <w:footnotePr>
            <w:numRestart w:val="eachPage"/>
          </w:footnotePr>
          <w:endnotePr>
            <w:numFmt w:val="decimal"/>
          </w:endnotePr>
          <w:pgSz w:w="12240" w:h="15840"/>
          <w:pgMar w:top="1080" w:right="864" w:bottom="1440" w:left="990" w:header="720" w:footer="720" w:gutter="0"/>
          <w:pgNumType w:start="1"/>
          <w:cols w:space="720"/>
          <w:docGrid w:linePitch="360"/>
        </w:sectPr>
      </w:pPr>
    </w:p>
    <w:p w14:paraId="5483C967" w14:textId="77777777" w:rsidR="00C7103D" w:rsidRDefault="00C7103D" w:rsidP="00556855">
      <w:pPr>
        <w:pStyle w:val="NormalWeb"/>
        <w:shd w:val="clear" w:color="auto" w:fill="FAF8F8"/>
        <w:spacing w:before="0" w:beforeAutospacing="0" w:after="0" w:afterAutospacing="0" w:line="307" w:lineRule="atLeast"/>
        <w:ind w:left="241" w:right="241"/>
        <w:rPr>
          <w:rFonts w:ascii="inherit" w:hAnsi="inherit"/>
        </w:rPr>
      </w:pPr>
    </w:p>
    <w:p w14:paraId="5ED251A1" w14:textId="77777777" w:rsidR="00C7103D" w:rsidRPr="00C7103D" w:rsidRDefault="00C7103D"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Mary Shore, COMS (General Information)</w:t>
      </w:r>
    </w:p>
    <w:p w14:paraId="459265D4" w14:textId="77777777" w:rsidR="008D42ED" w:rsidRDefault="00556855" w:rsidP="00556855">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TSBVI Outreach</w:t>
      </w:r>
      <w:r>
        <w:rPr>
          <w:rFonts w:ascii="inherit" w:hAnsi="inherit"/>
        </w:rPr>
        <w:br/>
        <w:t>512-206-9156</w:t>
      </w:r>
    </w:p>
    <w:p w14:paraId="1C5955C7" w14:textId="77777777" w:rsidR="008D42ED" w:rsidRDefault="00211C63" w:rsidP="00556855">
      <w:pPr>
        <w:pStyle w:val="NormalWeb"/>
        <w:shd w:val="clear" w:color="auto" w:fill="FAF8F8"/>
        <w:spacing w:before="0" w:beforeAutospacing="0" w:after="0" w:afterAutospacing="0" w:line="307" w:lineRule="atLeast"/>
        <w:ind w:left="241" w:right="241"/>
        <w:rPr>
          <w:rFonts w:ascii="inherit" w:hAnsi="inherit"/>
        </w:rPr>
      </w:pPr>
      <w:hyperlink r:id="rId42" w:history="1">
        <w:r w:rsidR="008D42ED" w:rsidRPr="00E13D83">
          <w:rPr>
            <w:rStyle w:val="Hyperlink"/>
            <w:rFonts w:ascii="inherit" w:hAnsi="inherit"/>
          </w:rPr>
          <w:t>shorem@tsbvi.edu</w:t>
        </w:r>
      </w:hyperlink>
    </w:p>
    <w:p w14:paraId="2A3C6C04" w14:textId="77777777" w:rsidR="00487EC9" w:rsidRDefault="00487EC9" w:rsidP="00556855">
      <w:pPr>
        <w:pStyle w:val="NormalWeb"/>
        <w:shd w:val="clear" w:color="auto" w:fill="FAF8F8"/>
        <w:spacing w:before="0" w:beforeAutospacing="0" w:after="0" w:afterAutospacing="0" w:line="307" w:lineRule="atLeast"/>
        <w:ind w:left="241" w:right="241"/>
        <w:rPr>
          <w:rFonts w:ascii="inherit" w:hAnsi="inherit"/>
        </w:rPr>
      </w:pPr>
    </w:p>
    <w:p w14:paraId="6B089C2F" w14:textId="77777777" w:rsidR="004C30D9" w:rsidRPr="004C30D9" w:rsidRDefault="004C30D9" w:rsidP="00556855">
      <w:pPr>
        <w:pStyle w:val="NormalWeb"/>
        <w:shd w:val="clear" w:color="auto" w:fill="FAF8F8"/>
        <w:spacing w:before="0" w:beforeAutospacing="0" w:after="0" w:afterAutospacing="0" w:line="307" w:lineRule="atLeast"/>
        <w:ind w:left="241" w:right="241"/>
        <w:rPr>
          <w:rFonts w:ascii="inherit" w:hAnsi="inherit"/>
          <w:u w:val="single"/>
        </w:rPr>
      </w:pPr>
      <w:r w:rsidRPr="004C30D9">
        <w:rPr>
          <w:rFonts w:ascii="inherit" w:hAnsi="inherit"/>
          <w:u w:val="single"/>
        </w:rPr>
        <w:t xml:space="preserve">Texas Tech University Program: </w:t>
      </w:r>
    </w:p>
    <w:p w14:paraId="445CA2E5" w14:textId="77777777" w:rsidR="008D42ED" w:rsidRDefault="00556855" w:rsidP="00556855">
      <w:pPr>
        <w:pStyle w:val="NormalWeb"/>
        <w:shd w:val="clear" w:color="auto" w:fill="FAF8F8"/>
        <w:spacing w:before="0" w:beforeAutospacing="0" w:after="0" w:afterAutospacing="0" w:line="307" w:lineRule="atLeast"/>
        <w:ind w:left="241" w:right="241"/>
        <w:rPr>
          <w:rStyle w:val="apple-converted-space"/>
          <w:rFonts w:ascii="inherit" w:hAnsi="inherit"/>
        </w:rPr>
      </w:pPr>
      <w:r>
        <w:rPr>
          <w:rFonts w:ascii="inherit" w:hAnsi="inherit"/>
        </w:rPr>
        <w:t>Nora Griffin-Shirley, Ph.D. (O&amp;M</w:t>
      </w:r>
      <w:r w:rsidR="000C127B">
        <w:rPr>
          <w:rFonts w:ascii="inherit" w:hAnsi="inherit"/>
        </w:rPr>
        <w:t xml:space="preserve">) </w:t>
      </w:r>
      <w:r w:rsidR="00487EC9" w:rsidRPr="00487EC9">
        <w:rPr>
          <w:rFonts w:ascii="inherit" w:hAnsi="inherit"/>
        </w:rPr>
        <w:br/>
      </w:r>
      <w:r>
        <w:rPr>
          <w:rFonts w:ascii="inherit" w:hAnsi="inherit"/>
        </w:rPr>
        <w:t>Texas Tech University</w:t>
      </w:r>
      <w:r>
        <w:rPr>
          <w:rFonts w:ascii="inherit" w:hAnsi="inherit"/>
        </w:rPr>
        <w:br/>
        <w:t>806-834-0225</w:t>
      </w:r>
      <w:r>
        <w:rPr>
          <w:rStyle w:val="apple-converted-space"/>
          <w:rFonts w:ascii="inherit" w:hAnsi="inherit"/>
        </w:rPr>
        <w:t> </w:t>
      </w:r>
    </w:p>
    <w:p w14:paraId="30E213B8" w14:textId="77777777" w:rsidR="008D42ED" w:rsidRDefault="00211C63" w:rsidP="00556855">
      <w:pPr>
        <w:pStyle w:val="NormalWeb"/>
        <w:shd w:val="clear" w:color="auto" w:fill="FAF8F8"/>
        <w:spacing w:before="0" w:beforeAutospacing="0" w:after="0" w:afterAutospacing="0" w:line="307" w:lineRule="atLeast"/>
        <w:ind w:left="241" w:right="241"/>
        <w:rPr>
          <w:rStyle w:val="apple-converted-space"/>
          <w:rFonts w:ascii="inherit" w:hAnsi="inherit"/>
        </w:rPr>
      </w:pPr>
      <w:hyperlink r:id="rId43" w:history="1">
        <w:r w:rsidR="008D42ED" w:rsidRPr="00E13D83">
          <w:rPr>
            <w:rStyle w:val="Hyperlink"/>
            <w:rFonts w:ascii="inherit" w:hAnsi="inherit"/>
          </w:rPr>
          <w:t>n.griffin-shirley@ttu.edu</w:t>
        </w:r>
      </w:hyperlink>
    </w:p>
    <w:p w14:paraId="6C1B3C3A" w14:textId="77777777" w:rsidR="00E22339" w:rsidRDefault="00E22339" w:rsidP="00556855">
      <w:pPr>
        <w:pStyle w:val="NormalWeb"/>
        <w:shd w:val="clear" w:color="auto" w:fill="FAF8F8"/>
        <w:spacing w:before="0" w:beforeAutospacing="0" w:after="0" w:afterAutospacing="0" w:line="307" w:lineRule="atLeast"/>
        <w:ind w:left="241" w:right="241"/>
        <w:rPr>
          <w:rFonts w:ascii="inherit" w:hAnsi="inherit"/>
        </w:rPr>
      </w:pPr>
    </w:p>
    <w:p w14:paraId="68B9C86C" w14:textId="77777777" w:rsidR="00FA5E07" w:rsidRPr="00AA0FB0" w:rsidRDefault="00556855" w:rsidP="00FA5E07">
      <w:pPr>
        <w:pStyle w:val="NormalWeb"/>
        <w:shd w:val="clear" w:color="auto" w:fill="FAF8F8"/>
        <w:spacing w:before="0" w:beforeAutospacing="0" w:after="0" w:afterAutospacing="0" w:line="307" w:lineRule="atLeast"/>
        <w:ind w:left="241" w:right="241"/>
        <w:rPr>
          <w:rFonts w:ascii="inherit" w:hAnsi="inherit"/>
        </w:rPr>
      </w:pPr>
      <w:r w:rsidRPr="00AA0FB0">
        <w:rPr>
          <w:rFonts w:ascii="inherit" w:hAnsi="inherit"/>
        </w:rPr>
        <w:t>Rona Pogrund, Ph.D. (</w:t>
      </w:r>
      <w:r w:rsidR="00B97F46" w:rsidRPr="00AA0FB0">
        <w:rPr>
          <w:rFonts w:ascii="inherit" w:hAnsi="inherit"/>
        </w:rPr>
        <w:t>T</w:t>
      </w:r>
      <w:r w:rsidRPr="00AA0FB0">
        <w:rPr>
          <w:rFonts w:ascii="inherit" w:hAnsi="inherit"/>
        </w:rPr>
        <w:t>VI</w:t>
      </w:r>
      <w:r w:rsidR="000C127B" w:rsidRPr="00AA0FB0">
        <w:rPr>
          <w:rFonts w:ascii="inherit" w:hAnsi="inherit"/>
        </w:rPr>
        <w:t xml:space="preserve">) </w:t>
      </w:r>
      <w:r w:rsidRPr="00AA0FB0">
        <w:rPr>
          <w:rFonts w:ascii="inherit" w:hAnsi="inherit"/>
        </w:rPr>
        <w:br/>
        <w:t>Texas Tech University (Housed at TSBVI in Austin</w:t>
      </w:r>
      <w:r w:rsidR="00E16BD9" w:rsidRPr="00AA0FB0">
        <w:rPr>
          <w:rFonts w:ascii="inherit" w:hAnsi="inherit"/>
        </w:rPr>
        <w:t xml:space="preserve">) </w:t>
      </w:r>
      <w:r w:rsidRPr="00AA0FB0">
        <w:rPr>
          <w:rFonts w:ascii="inherit" w:hAnsi="inherit"/>
        </w:rPr>
        <w:br/>
      </w:r>
      <w:r w:rsidR="00FA5E07" w:rsidRPr="00AA0FB0">
        <w:rPr>
          <w:rFonts w:ascii="inherit" w:hAnsi="inherit"/>
        </w:rPr>
        <w:t>512-206-9213</w:t>
      </w:r>
      <w:r w:rsidR="00FA5E07">
        <w:rPr>
          <w:rFonts w:ascii="inherit" w:hAnsi="inherit"/>
        </w:rPr>
        <w:t xml:space="preserve"> or </w:t>
      </w:r>
      <w:r w:rsidR="00FA5E07" w:rsidRPr="00AA0FB0">
        <w:rPr>
          <w:rFonts w:ascii="inherit" w:hAnsi="inherit"/>
        </w:rPr>
        <w:t xml:space="preserve">806-252-8026  </w:t>
      </w:r>
    </w:p>
    <w:p w14:paraId="7108667F" w14:textId="68010838" w:rsidR="008E5B54" w:rsidRDefault="00211C63" w:rsidP="00750FDF">
      <w:pPr>
        <w:pStyle w:val="NormalWeb"/>
        <w:shd w:val="clear" w:color="auto" w:fill="FAF8F8"/>
        <w:spacing w:before="0" w:beforeAutospacing="0" w:after="0" w:afterAutospacing="0" w:line="307" w:lineRule="atLeast"/>
        <w:ind w:left="241" w:right="241"/>
        <w:rPr>
          <w:rFonts w:ascii="inherit" w:hAnsi="inherit"/>
        </w:rPr>
      </w:pPr>
      <w:hyperlink r:id="rId44" w:history="1">
        <w:r w:rsidR="008D42ED" w:rsidRPr="00AA0FB0">
          <w:rPr>
            <w:rStyle w:val="Hyperlink"/>
            <w:rFonts w:ascii="inherit" w:hAnsi="inherit"/>
          </w:rPr>
          <w:t>rona.pogrund@ttu.edu</w:t>
        </w:r>
      </w:hyperlink>
      <w:r w:rsidR="003A3A67">
        <w:rPr>
          <w:rFonts w:ascii="inherit" w:hAnsi="inherit"/>
        </w:rPr>
        <w:t xml:space="preserve"> </w:t>
      </w:r>
    </w:p>
    <w:p w14:paraId="6A5100D5" w14:textId="77777777" w:rsidR="00B07FBE" w:rsidRDefault="00B07FBE" w:rsidP="00750FDF">
      <w:pPr>
        <w:pStyle w:val="NormalWeb"/>
        <w:shd w:val="clear" w:color="auto" w:fill="FAF8F8"/>
        <w:spacing w:before="0" w:beforeAutospacing="0" w:after="0" w:afterAutospacing="0" w:line="307" w:lineRule="atLeast"/>
        <w:ind w:left="241" w:right="241"/>
        <w:rPr>
          <w:rFonts w:ascii="inherit" w:hAnsi="inherit"/>
        </w:rPr>
      </w:pPr>
    </w:p>
    <w:p w14:paraId="1363E763" w14:textId="77777777" w:rsidR="00276C91" w:rsidRDefault="00276C91" w:rsidP="00750FDF">
      <w:pPr>
        <w:pStyle w:val="NormalWeb"/>
        <w:shd w:val="clear" w:color="auto" w:fill="FAF8F8"/>
        <w:spacing w:before="0" w:beforeAutospacing="0" w:after="0" w:afterAutospacing="0" w:line="307" w:lineRule="atLeast"/>
        <w:ind w:left="241" w:right="241"/>
        <w:rPr>
          <w:rFonts w:ascii="inherit" w:hAnsi="inherit"/>
        </w:rPr>
      </w:pPr>
    </w:p>
    <w:p w14:paraId="2AF948FA" w14:textId="77777777" w:rsidR="00717D1B" w:rsidRDefault="00717D1B" w:rsidP="00750FDF">
      <w:pPr>
        <w:pStyle w:val="NormalWeb"/>
        <w:shd w:val="clear" w:color="auto" w:fill="FAF8F8"/>
        <w:spacing w:before="0" w:beforeAutospacing="0" w:after="0" w:afterAutospacing="0" w:line="307" w:lineRule="atLeast"/>
        <w:ind w:left="241" w:right="241"/>
        <w:rPr>
          <w:rFonts w:ascii="inherit" w:hAnsi="inherit"/>
        </w:rPr>
      </w:pPr>
    </w:p>
    <w:p w14:paraId="69F59B8F" w14:textId="062094CE" w:rsidR="00750FDF" w:rsidRDefault="00750FDF" w:rsidP="00750FDF">
      <w:pPr>
        <w:pStyle w:val="NormalWeb"/>
        <w:shd w:val="clear" w:color="auto" w:fill="FAF8F8"/>
        <w:spacing w:before="0" w:beforeAutospacing="0" w:after="0" w:afterAutospacing="0" w:line="307" w:lineRule="atLeast"/>
        <w:ind w:left="241" w:right="241"/>
        <w:rPr>
          <w:rFonts w:ascii="inherit" w:hAnsi="inherit"/>
        </w:rPr>
      </w:pPr>
      <w:r w:rsidRPr="00750FDF">
        <w:rPr>
          <w:rFonts w:ascii="inherit" w:hAnsi="inherit"/>
        </w:rPr>
        <w:t>Phoebe Okungu</w:t>
      </w:r>
      <w:r w:rsidR="00064C4D">
        <w:rPr>
          <w:rFonts w:ascii="inherit" w:hAnsi="inherit"/>
        </w:rPr>
        <w:t>, Ph.D.</w:t>
      </w:r>
      <w:r>
        <w:rPr>
          <w:rFonts w:ascii="inherit" w:hAnsi="inherit"/>
        </w:rPr>
        <w:t xml:space="preserve"> (D</w:t>
      </w:r>
      <w:r w:rsidR="008A239B">
        <w:rPr>
          <w:rFonts w:ascii="inherit" w:hAnsi="inherit"/>
        </w:rPr>
        <w:t>eafB</w:t>
      </w:r>
      <w:r w:rsidR="00C90900">
        <w:rPr>
          <w:rFonts w:ascii="inherit" w:hAnsi="inherit"/>
        </w:rPr>
        <w:t>lindness</w:t>
      </w:r>
      <w:r>
        <w:rPr>
          <w:rFonts w:ascii="inherit" w:hAnsi="inherit"/>
        </w:rPr>
        <w:t>)</w:t>
      </w:r>
    </w:p>
    <w:p w14:paraId="0E5DB91C" w14:textId="77777777" w:rsidR="00750FDF" w:rsidRDefault="00750FDF" w:rsidP="00750FDF">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Texas Tech University</w:t>
      </w:r>
    </w:p>
    <w:p w14:paraId="3C9319D3" w14:textId="77777777" w:rsidR="00750FDF" w:rsidRDefault="00EB437D" w:rsidP="00750FDF">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806-834-0286</w:t>
      </w:r>
    </w:p>
    <w:p w14:paraId="72528565" w14:textId="77777777" w:rsidR="00750FDF" w:rsidRDefault="00211C63" w:rsidP="00750FDF">
      <w:pPr>
        <w:pStyle w:val="NormalWeb"/>
        <w:shd w:val="clear" w:color="auto" w:fill="FAF8F8"/>
        <w:spacing w:before="0" w:beforeAutospacing="0" w:after="0" w:afterAutospacing="0" w:line="307" w:lineRule="atLeast"/>
        <w:ind w:left="241" w:right="241"/>
        <w:rPr>
          <w:rFonts w:ascii="inherit" w:hAnsi="inherit"/>
        </w:rPr>
      </w:pPr>
      <w:hyperlink r:id="rId45" w:history="1">
        <w:r w:rsidR="00750FDF" w:rsidRPr="00660816">
          <w:rPr>
            <w:rStyle w:val="Hyperlink"/>
            <w:rFonts w:ascii="inherit" w:hAnsi="inherit"/>
          </w:rPr>
          <w:t>phoebe.okungu@ttu.edu</w:t>
        </w:r>
      </w:hyperlink>
    </w:p>
    <w:p w14:paraId="62D47A69" w14:textId="77D0E384" w:rsidR="004E7BDC" w:rsidRDefault="004E7BDC" w:rsidP="008E5B54">
      <w:pPr>
        <w:pStyle w:val="NormalWeb"/>
        <w:shd w:val="clear" w:color="auto" w:fill="FAF8F8"/>
        <w:spacing w:before="0" w:beforeAutospacing="0" w:after="0" w:afterAutospacing="0" w:line="307" w:lineRule="atLeast"/>
        <w:ind w:left="241" w:right="241"/>
        <w:rPr>
          <w:rFonts w:ascii="inherit" w:hAnsi="inherit"/>
        </w:rPr>
      </w:pPr>
    </w:p>
    <w:p w14:paraId="0C68FEC4" w14:textId="00BE1C78" w:rsidR="008E5B54" w:rsidRPr="00AA0FB0" w:rsidRDefault="008E5B54" w:rsidP="008E5B54">
      <w:pPr>
        <w:pStyle w:val="NormalWeb"/>
        <w:shd w:val="clear" w:color="auto" w:fill="FAF8F8"/>
        <w:spacing w:before="0" w:beforeAutospacing="0" w:after="0" w:afterAutospacing="0" w:line="307" w:lineRule="atLeast"/>
        <w:ind w:left="241" w:right="241"/>
        <w:rPr>
          <w:rFonts w:ascii="inherit" w:hAnsi="inherit"/>
        </w:rPr>
      </w:pPr>
      <w:r w:rsidRPr="00AA0FB0">
        <w:rPr>
          <w:rFonts w:ascii="inherit" w:hAnsi="inherit"/>
        </w:rPr>
        <w:t>Anita Page</w:t>
      </w:r>
    </w:p>
    <w:p w14:paraId="330258E8" w14:textId="77777777" w:rsidR="008E5B54" w:rsidRPr="00AA0FB0" w:rsidRDefault="008E5B54" w:rsidP="008E5B54">
      <w:pPr>
        <w:pStyle w:val="NormalWeb"/>
        <w:shd w:val="clear" w:color="auto" w:fill="FAF8F8"/>
        <w:spacing w:before="0" w:beforeAutospacing="0" w:after="0" w:afterAutospacing="0" w:line="307" w:lineRule="atLeast"/>
        <w:ind w:left="241" w:right="241"/>
        <w:rPr>
          <w:rFonts w:ascii="inherit" w:hAnsi="inherit"/>
        </w:rPr>
      </w:pPr>
      <w:r w:rsidRPr="00AA0FB0">
        <w:rPr>
          <w:rFonts w:ascii="inherit" w:hAnsi="inherit"/>
        </w:rPr>
        <w:t>Texas Tech University</w:t>
      </w:r>
    </w:p>
    <w:p w14:paraId="7C197C7E" w14:textId="77777777" w:rsidR="008E5B54" w:rsidRPr="00AA0FB0" w:rsidRDefault="008E5B54" w:rsidP="008E5B54">
      <w:pPr>
        <w:pStyle w:val="NormalWeb"/>
        <w:shd w:val="clear" w:color="auto" w:fill="FAF8F8"/>
        <w:spacing w:before="0" w:beforeAutospacing="0" w:after="0" w:afterAutospacing="0" w:line="307" w:lineRule="atLeast"/>
        <w:ind w:left="241" w:right="241"/>
        <w:rPr>
          <w:rFonts w:ascii="inherit" w:hAnsi="inherit"/>
        </w:rPr>
      </w:pPr>
      <w:r w:rsidRPr="00AA0FB0">
        <w:rPr>
          <w:rFonts w:ascii="inherit" w:hAnsi="inherit"/>
        </w:rPr>
        <w:t>Sowell Center</w:t>
      </w:r>
    </w:p>
    <w:p w14:paraId="78C9E129" w14:textId="77777777" w:rsidR="008E5B54" w:rsidRPr="00AA0FB0" w:rsidRDefault="008E5B54" w:rsidP="008E5B54">
      <w:pPr>
        <w:pStyle w:val="NormalWeb"/>
        <w:shd w:val="clear" w:color="auto" w:fill="FAF8F8"/>
        <w:spacing w:before="0" w:beforeAutospacing="0" w:after="0" w:afterAutospacing="0" w:line="307" w:lineRule="atLeast"/>
        <w:ind w:left="241" w:right="241"/>
        <w:rPr>
          <w:rFonts w:ascii="inherit" w:hAnsi="inherit"/>
        </w:rPr>
      </w:pPr>
      <w:r w:rsidRPr="00AA0FB0">
        <w:rPr>
          <w:rFonts w:ascii="inherit" w:hAnsi="inherit"/>
        </w:rPr>
        <w:t>806-834-1515</w:t>
      </w:r>
    </w:p>
    <w:p w14:paraId="73CFD79B" w14:textId="57200959" w:rsidR="008E5B54" w:rsidRDefault="00211C63" w:rsidP="008E5B54">
      <w:pPr>
        <w:pStyle w:val="NormalWeb"/>
        <w:shd w:val="clear" w:color="auto" w:fill="FAF8F8"/>
        <w:spacing w:before="0" w:beforeAutospacing="0" w:after="0" w:afterAutospacing="0" w:line="307" w:lineRule="atLeast"/>
        <w:ind w:left="241" w:right="241"/>
        <w:rPr>
          <w:rFonts w:ascii="inherit" w:hAnsi="inherit"/>
        </w:rPr>
      </w:pPr>
      <w:hyperlink r:id="rId46" w:history="1">
        <w:r w:rsidR="008E5B54" w:rsidRPr="00AA0FB0">
          <w:rPr>
            <w:rStyle w:val="Hyperlink"/>
            <w:rFonts w:ascii="inherit" w:hAnsi="inherit"/>
            <w:u w:val="none"/>
          </w:rPr>
          <w:t>anita.page@ttu.edu</w:t>
        </w:r>
      </w:hyperlink>
      <w:r w:rsidR="00FA5E07">
        <w:rPr>
          <w:rStyle w:val="Hyperlink"/>
          <w:rFonts w:ascii="inherit" w:hAnsi="inherit"/>
          <w:u w:val="none"/>
        </w:rPr>
        <w:t xml:space="preserve"> </w:t>
      </w:r>
      <w:r w:rsidR="008E5B54" w:rsidRPr="00AA0FB0">
        <w:rPr>
          <w:rFonts w:ascii="inherit" w:hAnsi="inherit"/>
        </w:rPr>
        <w:t xml:space="preserve"> </w:t>
      </w:r>
    </w:p>
    <w:p w14:paraId="762EE94E" w14:textId="257CFF2F" w:rsidR="00B1024D" w:rsidRDefault="00B1024D" w:rsidP="008E5B54">
      <w:pPr>
        <w:pStyle w:val="NormalWeb"/>
        <w:shd w:val="clear" w:color="auto" w:fill="FAF8F8"/>
        <w:spacing w:before="0" w:beforeAutospacing="0" w:after="0" w:afterAutospacing="0" w:line="307" w:lineRule="atLeast"/>
        <w:ind w:left="241" w:right="241"/>
        <w:rPr>
          <w:rFonts w:ascii="inherit" w:hAnsi="inherit"/>
        </w:rPr>
      </w:pPr>
    </w:p>
    <w:p w14:paraId="1D217EC2" w14:textId="478B62CF" w:rsidR="004C30D9" w:rsidRPr="004C30D9" w:rsidRDefault="004C30D9" w:rsidP="00750FDF">
      <w:pPr>
        <w:pStyle w:val="NormalWeb"/>
        <w:shd w:val="clear" w:color="auto" w:fill="FAF8F8"/>
        <w:spacing w:before="0" w:beforeAutospacing="0" w:after="0" w:afterAutospacing="0" w:line="307" w:lineRule="atLeast"/>
        <w:ind w:left="241" w:right="241"/>
        <w:rPr>
          <w:rFonts w:ascii="inherit" w:hAnsi="inherit"/>
          <w:u w:val="single"/>
        </w:rPr>
      </w:pPr>
      <w:r w:rsidRPr="004C30D9">
        <w:rPr>
          <w:rFonts w:ascii="inherit" w:hAnsi="inherit"/>
          <w:u w:val="single"/>
        </w:rPr>
        <w:t>Stephen F. Austin State University Program:</w:t>
      </w:r>
    </w:p>
    <w:p w14:paraId="29089B77" w14:textId="77777777" w:rsidR="00750FDF" w:rsidRDefault="00556855" w:rsidP="00750FDF">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Michael Munro (</w:t>
      </w:r>
      <w:r w:rsidR="003943F6">
        <w:rPr>
          <w:rFonts w:ascii="inherit" w:hAnsi="inherit"/>
        </w:rPr>
        <w:t>T</w:t>
      </w:r>
      <w:r>
        <w:rPr>
          <w:rFonts w:ascii="inherit" w:hAnsi="inherit"/>
        </w:rPr>
        <w:t>VI</w:t>
      </w:r>
      <w:r w:rsidR="00554582">
        <w:rPr>
          <w:rFonts w:ascii="inherit" w:hAnsi="inherit"/>
        </w:rPr>
        <w:t xml:space="preserve">) </w:t>
      </w:r>
    </w:p>
    <w:p w14:paraId="4A40E68B" w14:textId="77777777" w:rsidR="008D42ED" w:rsidRDefault="00750FDF" w:rsidP="00750FDF">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VI</w:t>
      </w:r>
      <w:r w:rsidR="002E1C6B">
        <w:rPr>
          <w:rFonts w:ascii="inherit" w:hAnsi="inherit"/>
        </w:rPr>
        <w:t>/O&amp;M</w:t>
      </w:r>
      <w:r>
        <w:rPr>
          <w:rFonts w:ascii="inherit" w:hAnsi="inherit"/>
        </w:rPr>
        <w:t xml:space="preserve"> Program Director</w:t>
      </w:r>
      <w:r w:rsidR="00556855">
        <w:rPr>
          <w:rFonts w:ascii="inherit" w:hAnsi="inherit"/>
        </w:rPr>
        <w:br/>
        <w:t>Stephen F. Austin State University</w:t>
      </w:r>
      <w:r w:rsidR="00556855">
        <w:rPr>
          <w:rFonts w:ascii="inherit" w:hAnsi="inherit"/>
        </w:rPr>
        <w:br/>
        <w:t>936-468-1036</w:t>
      </w:r>
    </w:p>
    <w:p w14:paraId="36D932D2" w14:textId="77777777" w:rsidR="00750FDF" w:rsidRPr="00750FDF" w:rsidRDefault="00211C63" w:rsidP="00750FDF">
      <w:pPr>
        <w:pStyle w:val="NormalWeb"/>
        <w:shd w:val="clear" w:color="auto" w:fill="FAF8F8"/>
        <w:spacing w:before="0" w:beforeAutospacing="0" w:after="0" w:afterAutospacing="0" w:line="307" w:lineRule="atLeast"/>
        <w:ind w:left="241" w:right="241"/>
        <w:rPr>
          <w:rFonts w:ascii="inherit" w:hAnsi="inherit"/>
          <w:color w:val="0000FF"/>
          <w:u w:val="single"/>
        </w:rPr>
      </w:pPr>
      <w:hyperlink r:id="rId47" w:history="1">
        <w:r w:rsidR="008D42ED" w:rsidRPr="00E13D83">
          <w:rPr>
            <w:rStyle w:val="Hyperlink"/>
            <w:rFonts w:ascii="inherit" w:hAnsi="inherit"/>
          </w:rPr>
          <w:t>munromicha@sfasu.edu</w:t>
        </w:r>
      </w:hyperlink>
    </w:p>
    <w:p w14:paraId="4D65D00A" w14:textId="77777777" w:rsidR="00D13B7D" w:rsidRDefault="00D13B7D" w:rsidP="001D5575">
      <w:pPr>
        <w:pStyle w:val="NormalWeb"/>
        <w:shd w:val="clear" w:color="auto" w:fill="FAF8F8"/>
        <w:spacing w:before="0" w:beforeAutospacing="0" w:after="0" w:afterAutospacing="0" w:line="307" w:lineRule="atLeast"/>
        <w:ind w:right="241" w:firstLine="241"/>
        <w:rPr>
          <w:rFonts w:ascii="inherit" w:hAnsi="inherit"/>
        </w:rPr>
      </w:pPr>
    </w:p>
    <w:p w14:paraId="452BE248" w14:textId="780AB244" w:rsidR="002D2A04" w:rsidRDefault="002D2A04" w:rsidP="001D5575">
      <w:pPr>
        <w:pStyle w:val="NormalWeb"/>
        <w:shd w:val="clear" w:color="auto" w:fill="FAF8F8"/>
        <w:spacing w:before="0" w:beforeAutospacing="0" w:after="0" w:afterAutospacing="0" w:line="307" w:lineRule="atLeast"/>
        <w:ind w:right="241" w:firstLine="241"/>
        <w:rPr>
          <w:rFonts w:ascii="inherit" w:hAnsi="inherit"/>
        </w:rPr>
      </w:pPr>
      <w:r>
        <w:rPr>
          <w:rFonts w:ascii="inherit" w:hAnsi="inherit"/>
        </w:rPr>
        <w:t>Donna Wood</w:t>
      </w:r>
    </w:p>
    <w:p w14:paraId="3F94CF87" w14:textId="77777777" w:rsidR="002D2A04" w:rsidRDefault="002D2A04" w:rsidP="002D2A04">
      <w:pPr>
        <w:pStyle w:val="NormalWeb"/>
        <w:shd w:val="clear" w:color="auto" w:fill="FAF8F8"/>
        <w:spacing w:before="0" w:beforeAutospacing="0" w:after="0" w:afterAutospacing="0" w:line="307" w:lineRule="atLeast"/>
        <w:ind w:right="241" w:firstLine="241"/>
        <w:rPr>
          <w:rFonts w:ascii="inherit" w:hAnsi="inherit"/>
        </w:rPr>
      </w:pPr>
      <w:r>
        <w:rPr>
          <w:rFonts w:ascii="inherit" w:hAnsi="inherit"/>
        </w:rPr>
        <w:t xml:space="preserve">Stephen F. Austin State University </w:t>
      </w:r>
    </w:p>
    <w:p w14:paraId="4AEA530C" w14:textId="77777777" w:rsidR="002D2A04" w:rsidRDefault="002D2A04" w:rsidP="002D2A04">
      <w:pPr>
        <w:pStyle w:val="NormalWeb"/>
        <w:shd w:val="clear" w:color="auto" w:fill="FAF8F8"/>
        <w:spacing w:before="0" w:beforeAutospacing="0" w:after="0" w:afterAutospacing="0" w:line="307" w:lineRule="atLeast"/>
        <w:ind w:right="241" w:firstLine="241"/>
        <w:rPr>
          <w:rFonts w:ascii="inherit" w:hAnsi="inherit"/>
        </w:rPr>
      </w:pPr>
      <w:r>
        <w:rPr>
          <w:rFonts w:ascii="inherit" w:hAnsi="inherit"/>
        </w:rPr>
        <w:t>Program Specialist</w:t>
      </w:r>
    </w:p>
    <w:p w14:paraId="1A80C782" w14:textId="77777777" w:rsidR="002D2A04" w:rsidRDefault="002D2A04" w:rsidP="002D2A04">
      <w:pPr>
        <w:pStyle w:val="NormalWeb"/>
        <w:shd w:val="clear" w:color="auto" w:fill="FAF8F8"/>
        <w:spacing w:before="0" w:beforeAutospacing="0" w:after="0" w:afterAutospacing="0" w:line="307" w:lineRule="atLeast"/>
        <w:ind w:right="241" w:firstLine="241"/>
        <w:rPr>
          <w:rFonts w:ascii="inherit" w:hAnsi="inherit"/>
        </w:rPr>
      </w:pPr>
      <w:r>
        <w:rPr>
          <w:rFonts w:ascii="inherit" w:hAnsi="inherit"/>
        </w:rPr>
        <w:t>936-468-114</w:t>
      </w:r>
      <w:r w:rsidR="00021858">
        <w:rPr>
          <w:rFonts w:ascii="inherit" w:hAnsi="inherit"/>
        </w:rPr>
        <w:t>5</w:t>
      </w:r>
    </w:p>
    <w:p w14:paraId="59727907" w14:textId="77777777" w:rsidR="003A3A67" w:rsidRDefault="00211C63" w:rsidP="00E22339">
      <w:pPr>
        <w:pStyle w:val="NormalWeb"/>
        <w:shd w:val="clear" w:color="auto" w:fill="FAF8F8"/>
        <w:spacing w:before="0" w:beforeAutospacing="0" w:after="0" w:afterAutospacing="0" w:line="307" w:lineRule="atLeast"/>
        <w:ind w:right="241" w:firstLine="241"/>
        <w:rPr>
          <w:rStyle w:val="Hyperlink"/>
          <w:rFonts w:ascii="inherit" w:hAnsi="inherit"/>
        </w:rPr>
      </w:pPr>
      <w:hyperlink r:id="rId48" w:history="1">
        <w:r w:rsidR="002D2A04" w:rsidRPr="00660816">
          <w:rPr>
            <w:rStyle w:val="Hyperlink"/>
            <w:rFonts w:ascii="inherit" w:hAnsi="inherit"/>
          </w:rPr>
          <w:t>dwood@sfasu.edu</w:t>
        </w:r>
      </w:hyperlink>
    </w:p>
    <w:p w14:paraId="1799E13B" w14:textId="77777777" w:rsidR="00922AEE" w:rsidRDefault="00922AEE" w:rsidP="00E22339">
      <w:pPr>
        <w:pStyle w:val="NormalWeb"/>
        <w:shd w:val="clear" w:color="auto" w:fill="FAF8F8"/>
        <w:spacing w:before="0" w:beforeAutospacing="0" w:after="0" w:afterAutospacing="0" w:line="307" w:lineRule="atLeast"/>
        <w:ind w:left="241" w:right="241"/>
        <w:rPr>
          <w:rFonts w:ascii="inherit" w:hAnsi="inherit"/>
        </w:rPr>
      </w:pPr>
    </w:p>
    <w:p w14:paraId="05624631" w14:textId="77777777" w:rsidR="00E22339" w:rsidRDefault="00E22339" w:rsidP="00E22339">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DJ Dean (TVI/COMS)</w:t>
      </w:r>
    </w:p>
    <w:p w14:paraId="262B6A4B" w14:textId="77777777" w:rsidR="00E22339" w:rsidRDefault="00E22339" w:rsidP="00E22339">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 xml:space="preserve">Stephen F. Austin State University </w:t>
      </w:r>
    </w:p>
    <w:p w14:paraId="6A998454" w14:textId="77777777" w:rsidR="00E22339" w:rsidRDefault="00E22339" w:rsidP="00E22339">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936-468-1142</w:t>
      </w:r>
    </w:p>
    <w:p w14:paraId="1E76767D" w14:textId="77777777" w:rsidR="00E22339" w:rsidRDefault="00211C63" w:rsidP="00E22339">
      <w:pPr>
        <w:pStyle w:val="NormalWeb"/>
        <w:shd w:val="clear" w:color="auto" w:fill="FAF8F8"/>
        <w:spacing w:before="0" w:beforeAutospacing="0" w:after="0" w:afterAutospacing="0" w:line="307" w:lineRule="atLeast"/>
        <w:ind w:left="241" w:right="241"/>
        <w:rPr>
          <w:rFonts w:ascii="inherit" w:hAnsi="inherit"/>
          <w:color w:val="0000FF"/>
          <w:u w:val="single"/>
        </w:rPr>
      </w:pPr>
      <w:hyperlink r:id="rId49" w:history="1">
        <w:r w:rsidR="00E22339" w:rsidRPr="001E0200">
          <w:rPr>
            <w:rStyle w:val="Hyperlink"/>
            <w:rFonts w:ascii="inherit" w:hAnsi="inherit"/>
          </w:rPr>
          <w:t>djdean@sfasu.edu</w:t>
        </w:r>
      </w:hyperlink>
    </w:p>
    <w:p w14:paraId="41AC696F" w14:textId="77777777" w:rsidR="00E22339" w:rsidRDefault="00E22339" w:rsidP="00E22339">
      <w:pPr>
        <w:pStyle w:val="NormalWeb"/>
        <w:shd w:val="clear" w:color="auto" w:fill="FAF8F8"/>
        <w:spacing w:before="0" w:beforeAutospacing="0" w:after="0" w:afterAutospacing="0" w:line="307" w:lineRule="atLeast"/>
        <w:ind w:left="241" w:right="241"/>
        <w:rPr>
          <w:rFonts w:ascii="inherit" w:hAnsi="inherit"/>
        </w:rPr>
      </w:pPr>
    </w:p>
    <w:p w14:paraId="0E55A0DE" w14:textId="77777777" w:rsidR="00E22339" w:rsidRDefault="00E22339" w:rsidP="00E22339">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 xml:space="preserve">Heather Munro (TVI/COMS) </w:t>
      </w:r>
      <w:r>
        <w:rPr>
          <w:rFonts w:ascii="inherit" w:hAnsi="inherit"/>
        </w:rPr>
        <w:br/>
        <w:t>Stephen F. Austin State University</w:t>
      </w:r>
      <w:r>
        <w:rPr>
          <w:rFonts w:ascii="inherit" w:hAnsi="inherit"/>
        </w:rPr>
        <w:br/>
        <w:t>936-468-5348</w:t>
      </w:r>
    </w:p>
    <w:p w14:paraId="06091A73" w14:textId="77777777" w:rsidR="00E22339" w:rsidRDefault="00211C63" w:rsidP="00E22339">
      <w:pPr>
        <w:pStyle w:val="NormalWeb"/>
        <w:shd w:val="clear" w:color="auto" w:fill="FAF8F8"/>
        <w:spacing w:before="0" w:beforeAutospacing="0" w:after="0" w:afterAutospacing="0" w:line="307" w:lineRule="atLeast"/>
        <w:ind w:left="241" w:right="241"/>
        <w:rPr>
          <w:rStyle w:val="Hyperlink"/>
          <w:rFonts w:ascii="inherit" w:hAnsi="inherit"/>
        </w:rPr>
      </w:pPr>
      <w:hyperlink r:id="rId50" w:history="1">
        <w:r w:rsidR="00E22339" w:rsidRPr="00E13D83">
          <w:rPr>
            <w:rStyle w:val="Hyperlink"/>
            <w:rFonts w:ascii="inherit" w:hAnsi="inherit"/>
          </w:rPr>
          <w:t>hrmunro@sfasu.edu</w:t>
        </w:r>
      </w:hyperlink>
    </w:p>
    <w:p w14:paraId="2648714A" w14:textId="77777777" w:rsidR="0032282C" w:rsidRDefault="0032282C" w:rsidP="00E22339">
      <w:pPr>
        <w:pStyle w:val="NormalWeb"/>
        <w:shd w:val="clear" w:color="auto" w:fill="FAF8F8"/>
        <w:spacing w:before="0" w:beforeAutospacing="0" w:after="0" w:afterAutospacing="0" w:line="307" w:lineRule="atLeast"/>
        <w:ind w:left="241" w:right="241"/>
        <w:rPr>
          <w:rStyle w:val="Hyperlink"/>
          <w:rFonts w:ascii="inherit" w:hAnsi="inherit"/>
        </w:rPr>
      </w:pPr>
    </w:p>
    <w:p w14:paraId="442EF09C" w14:textId="77777777" w:rsidR="00E22339" w:rsidRDefault="00E22339" w:rsidP="00E22339">
      <w:pPr>
        <w:pStyle w:val="NormalWeb"/>
        <w:shd w:val="clear" w:color="auto" w:fill="FAF8F8"/>
        <w:spacing w:before="0" w:beforeAutospacing="0" w:after="0" w:afterAutospacing="0" w:line="307" w:lineRule="atLeast"/>
        <w:ind w:left="241" w:right="241"/>
        <w:rPr>
          <w:rFonts w:ascii="inherit" w:hAnsi="inherit"/>
        </w:rPr>
      </w:pPr>
      <w:r>
        <w:rPr>
          <w:rFonts w:ascii="inherit" w:hAnsi="inherit"/>
        </w:rPr>
        <w:t xml:space="preserve">Debbie (Cricket) Cady (TVI/COMS) </w:t>
      </w:r>
      <w:r>
        <w:rPr>
          <w:rFonts w:ascii="inherit" w:hAnsi="inherit"/>
        </w:rPr>
        <w:br/>
        <w:t>Stephen F. Austin State University</w:t>
      </w:r>
      <w:r>
        <w:rPr>
          <w:rFonts w:ascii="inherit" w:hAnsi="inherit"/>
        </w:rPr>
        <w:br/>
        <w:t>936-468-2034</w:t>
      </w:r>
    </w:p>
    <w:p w14:paraId="57D16A83" w14:textId="77777777" w:rsidR="00E22339" w:rsidRDefault="00211C63" w:rsidP="00E22339">
      <w:pPr>
        <w:pStyle w:val="NormalWeb"/>
        <w:shd w:val="clear" w:color="auto" w:fill="FAF8F8"/>
        <w:spacing w:before="0" w:beforeAutospacing="0" w:after="0" w:afterAutospacing="0" w:line="307" w:lineRule="atLeast"/>
        <w:ind w:left="241" w:right="241"/>
        <w:rPr>
          <w:rFonts w:ascii="inherit" w:hAnsi="inherit"/>
        </w:rPr>
      </w:pPr>
      <w:hyperlink r:id="rId51" w:history="1">
        <w:r w:rsidR="00E22339" w:rsidRPr="001E0200">
          <w:rPr>
            <w:rStyle w:val="Hyperlink"/>
            <w:rFonts w:ascii="inherit" w:hAnsi="inherit"/>
          </w:rPr>
          <w:t>cadyd@sfasu.edu</w:t>
        </w:r>
      </w:hyperlink>
    </w:p>
    <w:p w14:paraId="17EFF544" w14:textId="77777777" w:rsidR="00E22339" w:rsidRDefault="00E22339" w:rsidP="00E22339">
      <w:pPr>
        <w:pStyle w:val="NormalWeb"/>
        <w:shd w:val="clear" w:color="auto" w:fill="FAF8F8"/>
        <w:spacing w:before="0" w:beforeAutospacing="0" w:after="0" w:afterAutospacing="0" w:line="307" w:lineRule="atLeast"/>
        <w:ind w:right="241" w:firstLine="241"/>
        <w:rPr>
          <w:rStyle w:val="Hyperlink"/>
          <w:rFonts w:ascii="inherit" w:hAnsi="inherit"/>
        </w:rPr>
      </w:pPr>
    </w:p>
    <w:p w14:paraId="6BA0E4BA" w14:textId="77777777" w:rsidR="008F594A" w:rsidRDefault="008F594A" w:rsidP="00E22339">
      <w:pPr>
        <w:pStyle w:val="NormalWeb"/>
        <w:shd w:val="clear" w:color="auto" w:fill="FAF8F8"/>
        <w:spacing w:before="0" w:beforeAutospacing="0" w:after="0" w:afterAutospacing="0" w:line="307" w:lineRule="atLeast"/>
        <w:ind w:right="241" w:firstLine="241"/>
        <w:rPr>
          <w:rStyle w:val="Hyperlink"/>
          <w:rFonts w:ascii="inherit" w:hAnsi="inherit"/>
          <w:color w:val="auto"/>
          <w:u w:val="none"/>
        </w:rPr>
      </w:pPr>
      <w:r>
        <w:rPr>
          <w:rStyle w:val="Hyperlink"/>
          <w:rFonts w:ascii="inherit" w:hAnsi="inherit"/>
          <w:color w:val="auto"/>
          <w:u w:val="none"/>
        </w:rPr>
        <w:t>Jennifer Perry, COMS CVRT</w:t>
      </w:r>
    </w:p>
    <w:p w14:paraId="1673A829" w14:textId="77777777" w:rsidR="008F594A" w:rsidRDefault="008F594A" w:rsidP="00E22339">
      <w:pPr>
        <w:pStyle w:val="NormalWeb"/>
        <w:shd w:val="clear" w:color="auto" w:fill="FAF8F8"/>
        <w:spacing w:before="0" w:beforeAutospacing="0" w:after="0" w:afterAutospacing="0" w:line="307" w:lineRule="atLeast"/>
        <w:ind w:right="241" w:firstLine="241"/>
        <w:rPr>
          <w:rStyle w:val="Hyperlink"/>
          <w:rFonts w:ascii="inherit" w:hAnsi="inherit"/>
          <w:color w:val="auto"/>
          <w:u w:val="none"/>
        </w:rPr>
      </w:pPr>
      <w:r>
        <w:rPr>
          <w:rStyle w:val="Hyperlink"/>
          <w:rFonts w:ascii="inherit" w:hAnsi="inherit"/>
          <w:color w:val="auto"/>
          <w:u w:val="none"/>
        </w:rPr>
        <w:t>Stephen F. Austin State University</w:t>
      </w:r>
    </w:p>
    <w:p w14:paraId="6E06F8A5" w14:textId="77777777" w:rsidR="008F594A" w:rsidRPr="008F594A" w:rsidRDefault="008F594A" w:rsidP="00E22339">
      <w:pPr>
        <w:pStyle w:val="NormalWeb"/>
        <w:shd w:val="clear" w:color="auto" w:fill="FAF8F8"/>
        <w:spacing w:before="0" w:beforeAutospacing="0" w:after="0" w:afterAutospacing="0" w:line="307" w:lineRule="atLeast"/>
        <w:ind w:right="241" w:firstLine="241"/>
        <w:rPr>
          <w:rStyle w:val="Hyperlink"/>
          <w:rFonts w:ascii="inherit" w:hAnsi="inherit"/>
          <w:color w:val="auto"/>
          <w:u w:val="none"/>
        </w:rPr>
      </w:pPr>
      <w:r>
        <w:rPr>
          <w:rStyle w:val="Hyperlink"/>
          <w:rFonts w:ascii="inherit" w:hAnsi="inherit"/>
          <w:color w:val="auto"/>
          <w:u w:val="none"/>
        </w:rPr>
        <w:t>936-468-5511</w:t>
      </w:r>
    </w:p>
    <w:p w14:paraId="1C7DC449" w14:textId="77777777" w:rsidR="00E22339" w:rsidRPr="00915EE9" w:rsidRDefault="00211C63" w:rsidP="00E22339">
      <w:pPr>
        <w:pStyle w:val="NormalWeb"/>
        <w:shd w:val="clear" w:color="auto" w:fill="FAF8F8"/>
        <w:spacing w:before="0" w:beforeAutospacing="0" w:after="0" w:afterAutospacing="0" w:line="307" w:lineRule="atLeast"/>
        <w:ind w:right="241" w:firstLine="241"/>
        <w:rPr>
          <w:b/>
        </w:rPr>
      </w:pPr>
      <w:hyperlink r:id="rId52" w:tgtFrame="_blank" w:history="1">
        <w:r w:rsidR="00087959" w:rsidRPr="00915EE9">
          <w:rPr>
            <w:rFonts w:ascii="Arial" w:hAnsi="Arial" w:cs="Arial"/>
            <w:b/>
            <w:color w:val="1155CC"/>
            <w:sz w:val="19"/>
            <w:szCs w:val="19"/>
            <w:u w:val="single"/>
            <w:shd w:val="clear" w:color="auto" w:fill="FFFFFF"/>
          </w:rPr>
          <w:t>perryjn1@sfasu.edu</w:t>
        </w:r>
      </w:hyperlink>
    </w:p>
    <w:p w14:paraId="1FDFDF31" w14:textId="77777777" w:rsidR="00915EE9" w:rsidRPr="00915EE9" w:rsidRDefault="00915EE9" w:rsidP="00E22339">
      <w:pPr>
        <w:pStyle w:val="NormalWeb"/>
        <w:shd w:val="clear" w:color="auto" w:fill="FAF8F8"/>
        <w:spacing w:before="0" w:beforeAutospacing="0" w:after="0" w:afterAutospacing="0" w:line="307" w:lineRule="atLeast"/>
        <w:ind w:right="241" w:firstLine="241"/>
        <w:rPr>
          <w:rStyle w:val="Hyperlink"/>
          <w:rFonts w:ascii="inherit" w:hAnsi="inherit"/>
          <w:b/>
        </w:rPr>
      </w:pPr>
    </w:p>
    <w:p w14:paraId="6A8216E4" w14:textId="77777777" w:rsidR="00E22339" w:rsidRDefault="00E22339" w:rsidP="00E22339">
      <w:pPr>
        <w:pStyle w:val="NormalWeb"/>
        <w:shd w:val="clear" w:color="auto" w:fill="FAF8F8"/>
        <w:spacing w:before="0" w:beforeAutospacing="0" w:after="0" w:afterAutospacing="0" w:line="307" w:lineRule="atLeast"/>
        <w:ind w:right="241" w:firstLine="241"/>
        <w:rPr>
          <w:rStyle w:val="Hyperlink"/>
          <w:rFonts w:ascii="inherit" w:hAnsi="inherit"/>
        </w:rPr>
      </w:pPr>
    </w:p>
    <w:p w14:paraId="1BB51C98" w14:textId="77777777" w:rsidR="00E22339" w:rsidRDefault="00E22339" w:rsidP="00E22339">
      <w:pPr>
        <w:pStyle w:val="NormalWeb"/>
        <w:shd w:val="clear" w:color="auto" w:fill="FAF8F8"/>
        <w:spacing w:before="0" w:beforeAutospacing="0" w:after="0" w:afterAutospacing="0" w:line="307" w:lineRule="atLeast"/>
        <w:ind w:right="241" w:firstLine="241"/>
        <w:rPr>
          <w:rStyle w:val="Hyperlink"/>
          <w:rFonts w:ascii="inherit" w:hAnsi="inherit"/>
        </w:rPr>
      </w:pPr>
    </w:p>
    <w:p w14:paraId="0E16BF0D" w14:textId="77777777" w:rsidR="00E22339" w:rsidRDefault="00E22339" w:rsidP="00E22339">
      <w:pPr>
        <w:pStyle w:val="NormalWeb"/>
        <w:shd w:val="clear" w:color="auto" w:fill="FAF8F8"/>
        <w:spacing w:before="0" w:beforeAutospacing="0" w:after="0" w:afterAutospacing="0" w:line="307" w:lineRule="atLeast"/>
        <w:ind w:right="241" w:firstLine="241"/>
        <w:rPr>
          <w:rFonts w:ascii="inherit" w:hAnsi="inherit"/>
        </w:rPr>
        <w:sectPr w:rsidR="00E22339" w:rsidSect="00E22339">
          <w:footnotePr>
            <w:numRestart w:val="eachPage"/>
          </w:footnotePr>
          <w:endnotePr>
            <w:numFmt w:val="decimal"/>
          </w:endnotePr>
          <w:type w:val="continuous"/>
          <w:pgSz w:w="12240" w:h="15840"/>
          <w:pgMar w:top="1080" w:right="864" w:bottom="1440" w:left="990" w:header="720" w:footer="720" w:gutter="0"/>
          <w:cols w:num="2" w:space="720"/>
          <w:titlePg/>
          <w:docGrid w:linePitch="360"/>
        </w:sectPr>
      </w:pPr>
    </w:p>
    <w:p w14:paraId="19AC024F" w14:textId="77777777" w:rsidR="008A0970" w:rsidRPr="008A0970" w:rsidRDefault="008A0970" w:rsidP="00E22339">
      <w:pPr>
        <w:numPr>
          <w:ilvl w:val="12"/>
          <w:numId w:val="0"/>
        </w:numPr>
        <w:tabs>
          <w:tab w:val="left" w:pos="360"/>
          <w:tab w:val="left" w:pos="9195"/>
        </w:tabs>
        <w:autoSpaceDE w:val="0"/>
        <w:autoSpaceDN w:val="0"/>
        <w:adjustRightInd w:val="0"/>
        <w:spacing w:before="0" w:beforeAutospacing="0" w:after="0" w:afterAutospacing="0" w:line="259" w:lineRule="auto"/>
        <w:jc w:val="center"/>
        <w:rPr>
          <w:rFonts w:ascii="Arial" w:eastAsia="Calibri" w:hAnsi="Arial" w:cs="Arial"/>
          <w:b/>
          <w:sz w:val="32"/>
          <w:szCs w:val="32"/>
        </w:rPr>
      </w:pPr>
      <w:r w:rsidRPr="008A0970">
        <w:rPr>
          <w:rFonts w:ascii="Arial" w:eastAsia="Calibri" w:hAnsi="Arial" w:cs="Arial"/>
          <w:b/>
          <w:sz w:val="32"/>
          <w:szCs w:val="32"/>
        </w:rPr>
        <w:t>Typical Roles and Responsibilities of VI Professionals</w:t>
      </w:r>
    </w:p>
    <w:p w14:paraId="76E14718" w14:textId="2864A87A" w:rsidR="008A0970" w:rsidRPr="008A0970" w:rsidRDefault="00B608BA" w:rsidP="00E22339">
      <w:pPr>
        <w:widowControl w:val="0"/>
        <w:tabs>
          <w:tab w:val="center" w:pos="4320"/>
          <w:tab w:val="right" w:pos="8640"/>
        </w:tabs>
        <w:autoSpaceDE w:val="0"/>
        <w:autoSpaceDN w:val="0"/>
        <w:adjustRightInd w:val="0"/>
        <w:spacing w:before="0" w:beforeAutospacing="0" w:after="0" w:afterAutospacing="0" w:line="259" w:lineRule="auto"/>
        <w:jc w:val="center"/>
        <w:rPr>
          <w:rFonts w:ascii="Calibri" w:eastAsia="Calibri" w:hAnsi="Calibri"/>
          <w:i/>
          <w:iCs/>
          <w:sz w:val="18"/>
          <w:szCs w:val="22"/>
        </w:rPr>
      </w:pPr>
      <w:r>
        <w:rPr>
          <w:rFonts w:ascii="Calibri" w:eastAsia="Calibri" w:hAnsi="Calibri"/>
          <w:sz w:val="22"/>
          <w:szCs w:val="22"/>
        </w:rPr>
        <w:t xml:space="preserve">Adapted </w:t>
      </w:r>
      <w:r w:rsidR="008A0970" w:rsidRPr="008A0970">
        <w:rPr>
          <w:rFonts w:ascii="Calibri" w:eastAsia="Calibri" w:hAnsi="Calibri"/>
          <w:sz w:val="22"/>
          <w:szCs w:val="22"/>
        </w:rPr>
        <w:t xml:space="preserve">from </w:t>
      </w:r>
      <w:r w:rsidR="008A0970" w:rsidRPr="008A0970">
        <w:rPr>
          <w:rFonts w:ascii="Calibri" w:eastAsia="Calibri" w:hAnsi="Calibri"/>
          <w:i/>
          <w:iCs/>
          <w:sz w:val="18"/>
          <w:szCs w:val="22"/>
        </w:rPr>
        <w:t>Quality Programs for the Visually Impaired</w:t>
      </w:r>
      <w:r w:rsidR="008A0970" w:rsidRPr="008A0970">
        <w:rPr>
          <w:rFonts w:ascii="Calibri" w:eastAsia="Calibri" w:hAnsi="Calibri"/>
          <w:sz w:val="18"/>
          <w:szCs w:val="22"/>
        </w:rPr>
        <w:t>, developed by Nancy Toelle</w:t>
      </w:r>
    </w:p>
    <w:p w14:paraId="3B715EFA" w14:textId="77777777" w:rsidR="008A0970" w:rsidRPr="008A0970" w:rsidRDefault="008A0970" w:rsidP="008A09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720" w:firstLine="720"/>
        <w:jc w:val="both"/>
        <w:rPr>
          <w:rFonts w:ascii="Calibri" w:eastAsia="Calibri" w:hAnsi="Calibri"/>
          <w:b/>
          <w:bCs/>
          <w:sz w:val="26"/>
          <w:szCs w:val="22"/>
        </w:rPr>
      </w:pPr>
    </w:p>
    <w:p w14:paraId="07556F05"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hanging="360"/>
        <w:jc w:val="both"/>
        <w:rPr>
          <w:rFonts w:ascii="Calibri" w:eastAsia="Calibri" w:hAnsi="Calibri"/>
          <w:sz w:val="22"/>
          <w:szCs w:val="22"/>
        </w:rPr>
      </w:pPr>
      <w:r w:rsidRPr="008A0970">
        <w:rPr>
          <w:rFonts w:ascii="Calibri" w:eastAsia="Calibri" w:hAnsi="Calibri"/>
          <w:sz w:val="26"/>
          <w:szCs w:val="22"/>
        </w:rPr>
        <w:t xml:space="preserve">The </w:t>
      </w:r>
      <w:r w:rsidRPr="008A0970">
        <w:rPr>
          <w:rFonts w:ascii="Calibri" w:eastAsia="Calibri" w:hAnsi="Calibri"/>
          <w:b/>
          <w:bCs/>
          <w:sz w:val="26"/>
          <w:szCs w:val="22"/>
        </w:rPr>
        <w:t>Teacher of Students with Visual Impairments (TVI)</w:t>
      </w:r>
      <w:r w:rsidRPr="008A0970">
        <w:rPr>
          <w:rFonts w:ascii="Calibri" w:eastAsia="Calibri" w:hAnsi="Calibri"/>
          <w:sz w:val="26"/>
          <w:szCs w:val="22"/>
        </w:rPr>
        <w:t xml:space="preserve"> has the following roles and responsibilities:</w:t>
      </w:r>
    </w:p>
    <w:p w14:paraId="7390D041"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hanging="360"/>
        <w:jc w:val="both"/>
        <w:rPr>
          <w:rFonts w:ascii="Calibri" w:eastAsia="Calibri" w:hAnsi="Calibri"/>
          <w:sz w:val="22"/>
          <w:szCs w:val="22"/>
        </w:rPr>
      </w:pPr>
    </w:p>
    <w:p w14:paraId="15924BB8" w14:textId="36103388" w:rsidR="008A0970" w:rsidRPr="000B5788"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 xml:space="preserve">Has primary responsibility for specialized instruction and services required to meet the unique educational needs of </w:t>
      </w:r>
      <w:r w:rsidRPr="000B5788">
        <w:rPr>
          <w:rFonts w:ascii="Calibri" w:eastAsia="Calibri" w:hAnsi="Calibri"/>
          <w:sz w:val="22"/>
          <w:szCs w:val="22"/>
        </w:rPr>
        <w:t xml:space="preserve">her </w:t>
      </w:r>
      <w:r w:rsidR="000B5788" w:rsidRPr="000B5788">
        <w:rPr>
          <w:rFonts w:ascii="Calibri" w:eastAsia="Calibri" w:hAnsi="Calibri"/>
          <w:sz w:val="22"/>
          <w:szCs w:val="22"/>
        </w:rPr>
        <w:t>students with visual imapairments</w:t>
      </w:r>
      <w:r w:rsidRPr="000B5788">
        <w:rPr>
          <w:rFonts w:ascii="Calibri" w:eastAsia="Calibri" w:hAnsi="Calibri"/>
          <w:sz w:val="22"/>
          <w:szCs w:val="22"/>
        </w:rPr>
        <w:t>.</w:t>
      </w:r>
    </w:p>
    <w:p w14:paraId="286FA04C"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Possesses the skills and abilities necessary to provide and coordinate this specialized instruction.</w:t>
      </w:r>
    </w:p>
    <w:p w14:paraId="5D653DE7"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Assists the student, parents, special and regular education personnel, and the student's sighted peers in</w:t>
      </w:r>
    </w:p>
    <w:p w14:paraId="1004ACE6" w14:textId="461A9989" w:rsidR="008A0970" w:rsidRPr="000B5788" w:rsidRDefault="008A0970" w:rsidP="008A0970">
      <w:pPr>
        <w:widowControl w:val="0"/>
        <w:numPr>
          <w:ilvl w:val="0"/>
          <w:numId w:val="4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right="270"/>
        <w:jc w:val="both"/>
        <w:rPr>
          <w:rFonts w:ascii="Calibri" w:eastAsia="Calibri" w:hAnsi="Calibri"/>
          <w:sz w:val="22"/>
          <w:szCs w:val="22"/>
        </w:rPr>
      </w:pPr>
      <w:r w:rsidRPr="008A0970">
        <w:rPr>
          <w:rFonts w:ascii="Calibri" w:eastAsia="Calibri" w:hAnsi="Calibri"/>
          <w:sz w:val="22"/>
          <w:szCs w:val="22"/>
        </w:rPr>
        <w:t xml:space="preserve">understanding the unique educational needs and learning </w:t>
      </w:r>
      <w:r w:rsidRPr="000B5788">
        <w:rPr>
          <w:rFonts w:ascii="Calibri" w:eastAsia="Calibri" w:hAnsi="Calibri"/>
          <w:sz w:val="22"/>
          <w:szCs w:val="22"/>
        </w:rPr>
        <w:t xml:space="preserve">characteristics of </w:t>
      </w:r>
      <w:r w:rsidR="000B5788" w:rsidRPr="000B5788">
        <w:rPr>
          <w:rFonts w:ascii="Calibri" w:eastAsia="Calibri" w:hAnsi="Calibri"/>
          <w:sz w:val="22"/>
          <w:szCs w:val="22"/>
        </w:rPr>
        <w:t>students with visual impairments</w:t>
      </w:r>
      <w:r w:rsidRPr="000B5788">
        <w:rPr>
          <w:rFonts w:ascii="Calibri" w:eastAsia="Calibri" w:hAnsi="Calibri"/>
          <w:sz w:val="22"/>
          <w:szCs w:val="22"/>
        </w:rPr>
        <w:t xml:space="preserve">, </w:t>
      </w:r>
    </w:p>
    <w:p w14:paraId="1E69AF33" w14:textId="5B87D347" w:rsidR="008A0970" w:rsidRPr="000B5788" w:rsidRDefault="008A0970" w:rsidP="008A0970">
      <w:pPr>
        <w:widowControl w:val="0"/>
        <w:numPr>
          <w:ilvl w:val="0"/>
          <w:numId w:val="4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right="270"/>
        <w:jc w:val="both"/>
        <w:rPr>
          <w:rFonts w:ascii="Calibri" w:eastAsia="Calibri" w:hAnsi="Calibri"/>
          <w:sz w:val="22"/>
          <w:szCs w:val="22"/>
        </w:rPr>
      </w:pPr>
      <w:r w:rsidRPr="000B5788">
        <w:rPr>
          <w:rFonts w:ascii="Calibri" w:eastAsia="Calibri" w:hAnsi="Calibri"/>
          <w:sz w:val="22"/>
          <w:szCs w:val="22"/>
        </w:rPr>
        <w:t xml:space="preserve">becoming aware of services and support available from local programs for </w:t>
      </w:r>
      <w:r w:rsidR="000B5788" w:rsidRPr="000B5788">
        <w:rPr>
          <w:rFonts w:ascii="Calibri" w:eastAsia="Calibri" w:hAnsi="Calibri"/>
          <w:sz w:val="22"/>
          <w:szCs w:val="22"/>
        </w:rPr>
        <w:t>students with visual impairments</w:t>
      </w:r>
      <w:r w:rsidRPr="000B5788">
        <w:rPr>
          <w:rFonts w:ascii="Calibri" w:eastAsia="Calibri" w:hAnsi="Calibri"/>
          <w:sz w:val="22"/>
          <w:szCs w:val="22"/>
        </w:rPr>
        <w:t xml:space="preserve">, </w:t>
      </w:r>
    </w:p>
    <w:p w14:paraId="5773017B" w14:textId="5A0301E9" w:rsidR="008A0970" w:rsidRPr="000B5788" w:rsidRDefault="008A0970" w:rsidP="008A0970">
      <w:pPr>
        <w:widowControl w:val="0"/>
        <w:numPr>
          <w:ilvl w:val="0"/>
          <w:numId w:val="4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right="270"/>
        <w:jc w:val="both"/>
        <w:rPr>
          <w:rFonts w:ascii="Calibri" w:eastAsia="Calibri" w:hAnsi="Calibri"/>
          <w:sz w:val="22"/>
          <w:szCs w:val="22"/>
        </w:rPr>
      </w:pPr>
      <w:r w:rsidRPr="000B5788">
        <w:rPr>
          <w:rFonts w:ascii="Calibri" w:eastAsia="Calibri" w:hAnsi="Calibri"/>
          <w:sz w:val="22"/>
          <w:szCs w:val="22"/>
        </w:rPr>
        <w:t>acquiring information regarding local, state, and national resources for the education of students</w:t>
      </w:r>
      <w:r w:rsidR="000B5788" w:rsidRPr="000B5788">
        <w:rPr>
          <w:rFonts w:ascii="Calibri" w:eastAsia="Calibri" w:hAnsi="Calibri"/>
          <w:sz w:val="22"/>
          <w:szCs w:val="22"/>
        </w:rPr>
        <w:t xml:space="preserve"> with visual impairments</w:t>
      </w:r>
      <w:r w:rsidRPr="000B5788">
        <w:rPr>
          <w:rFonts w:ascii="Calibri" w:eastAsia="Calibri" w:hAnsi="Calibri"/>
          <w:sz w:val="22"/>
          <w:szCs w:val="22"/>
        </w:rPr>
        <w:t xml:space="preserve">, and </w:t>
      </w:r>
    </w:p>
    <w:p w14:paraId="720CB03C" w14:textId="31F413BC" w:rsidR="008A0970" w:rsidRPr="008A0970" w:rsidRDefault="008A0970" w:rsidP="008A0970">
      <w:pPr>
        <w:widowControl w:val="0"/>
        <w:numPr>
          <w:ilvl w:val="0"/>
          <w:numId w:val="4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right="270"/>
        <w:jc w:val="both"/>
        <w:rPr>
          <w:rFonts w:ascii="Calibri" w:eastAsia="Calibri" w:hAnsi="Calibri"/>
          <w:sz w:val="22"/>
          <w:szCs w:val="22"/>
        </w:rPr>
      </w:pPr>
      <w:r w:rsidRPr="008A0970">
        <w:rPr>
          <w:rFonts w:ascii="Calibri" w:eastAsia="Calibri" w:hAnsi="Calibri"/>
          <w:sz w:val="22"/>
          <w:szCs w:val="22"/>
        </w:rPr>
        <w:t>interpreting the specific eye condition</w:t>
      </w:r>
      <w:r w:rsidR="000B5788">
        <w:rPr>
          <w:rFonts w:ascii="Calibri" w:eastAsia="Calibri" w:hAnsi="Calibri"/>
          <w:sz w:val="22"/>
          <w:szCs w:val="22"/>
        </w:rPr>
        <w:t xml:space="preserve"> of the student with a visual impairment</w:t>
      </w:r>
      <w:r w:rsidRPr="008A0970">
        <w:rPr>
          <w:rFonts w:ascii="Calibri" w:eastAsia="Calibri" w:hAnsi="Calibri"/>
          <w:sz w:val="22"/>
          <w:szCs w:val="22"/>
        </w:rPr>
        <w:t>, the educational implications of the visual impairment, and the results of functional vision and learning media assessments.</w:t>
      </w:r>
    </w:p>
    <w:p w14:paraId="6BD1E4DB" w14:textId="3E3ED08A"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 xml:space="preserve">Consults regularly with the classroom teacher, other regular and special education personnel, parents, and others to coordinate programs and services for </w:t>
      </w:r>
      <w:r w:rsidRPr="000B5788">
        <w:rPr>
          <w:rFonts w:ascii="Calibri" w:eastAsia="Calibri" w:hAnsi="Calibri"/>
          <w:sz w:val="22"/>
          <w:szCs w:val="22"/>
        </w:rPr>
        <w:t>the student</w:t>
      </w:r>
      <w:r w:rsidR="000B5788" w:rsidRPr="000B5788">
        <w:rPr>
          <w:rFonts w:ascii="Calibri" w:eastAsia="Calibri" w:hAnsi="Calibri"/>
          <w:sz w:val="22"/>
          <w:szCs w:val="22"/>
        </w:rPr>
        <w:t xml:space="preserve"> with</w:t>
      </w:r>
      <w:r w:rsidR="000B5788">
        <w:rPr>
          <w:rFonts w:ascii="Calibri" w:eastAsia="Calibri" w:hAnsi="Calibri"/>
          <w:sz w:val="22"/>
          <w:szCs w:val="22"/>
        </w:rPr>
        <w:t xml:space="preserve"> a visual impairment</w:t>
      </w:r>
      <w:r w:rsidRPr="008A0970">
        <w:rPr>
          <w:rFonts w:ascii="Calibri" w:eastAsia="Calibri" w:hAnsi="Calibri"/>
          <w:sz w:val="22"/>
          <w:szCs w:val="22"/>
        </w:rPr>
        <w:t>.</w:t>
      </w:r>
    </w:p>
    <w:p w14:paraId="6E459786"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Assists the site administrator and teachers in making environmental adjustments for the student in the school.</w:t>
      </w:r>
    </w:p>
    <w:p w14:paraId="7ED2D428"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hanging="360"/>
        <w:jc w:val="both"/>
        <w:rPr>
          <w:rFonts w:ascii="Calibri" w:eastAsia="Calibri" w:hAnsi="Calibri"/>
          <w:sz w:val="22"/>
          <w:szCs w:val="22"/>
        </w:rPr>
      </w:pPr>
    </w:p>
    <w:p w14:paraId="7921F2B2"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Shares responsibility with classroom teachers in the identification of instructional areas in which the student requires assistance.</w:t>
      </w:r>
    </w:p>
    <w:p w14:paraId="266893B9"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hanging="360"/>
        <w:jc w:val="both"/>
        <w:rPr>
          <w:rFonts w:ascii="Calibri" w:eastAsia="Calibri" w:hAnsi="Calibri"/>
          <w:sz w:val="22"/>
          <w:szCs w:val="22"/>
        </w:rPr>
      </w:pPr>
    </w:p>
    <w:p w14:paraId="14F7D9D4" w14:textId="34EC92FF" w:rsidR="008A0970" w:rsidRPr="00EA4B7A"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 xml:space="preserve">Assures that large-type or braille texts, supplementary materials, educational, aids, and equipment needed by the </w:t>
      </w:r>
      <w:r w:rsidRPr="00EA4B7A">
        <w:rPr>
          <w:rFonts w:ascii="Calibri" w:eastAsia="Calibri" w:hAnsi="Calibri"/>
          <w:sz w:val="22"/>
          <w:szCs w:val="22"/>
        </w:rPr>
        <w:t>student</w:t>
      </w:r>
      <w:r w:rsidR="000B5788" w:rsidRPr="00EA4B7A">
        <w:rPr>
          <w:rFonts w:ascii="Calibri" w:eastAsia="Calibri" w:hAnsi="Calibri"/>
          <w:sz w:val="22"/>
          <w:szCs w:val="22"/>
        </w:rPr>
        <w:t xml:space="preserve"> with a visual impairment</w:t>
      </w:r>
      <w:r w:rsidRPr="00EA4B7A">
        <w:rPr>
          <w:rFonts w:ascii="Calibri" w:eastAsia="Calibri" w:hAnsi="Calibri"/>
          <w:sz w:val="22"/>
          <w:szCs w:val="22"/>
        </w:rPr>
        <w:t xml:space="preserve">, and the classroom teacher, are provided in a timely manner to ensure the student's maximum participation in all classroom activities (appropriate educational materials may be prepared or adapted by the </w:t>
      </w:r>
      <w:r w:rsidR="000B5788" w:rsidRPr="00EA4B7A">
        <w:rPr>
          <w:rFonts w:ascii="Calibri" w:eastAsia="Calibri" w:hAnsi="Calibri"/>
          <w:sz w:val="22"/>
          <w:szCs w:val="22"/>
        </w:rPr>
        <w:t xml:space="preserve">teacher of students with </w:t>
      </w:r>
      <w:r w:rsidR="00EA4B7A" w:rsidRPr="00EA4B7A">
        <w:rPr>
          <w:rFonts w:ascii="Calibri" w:eastAsia="Calibri" w:hAnsi="Calibri"/>
          <w:sz w:val="22"/>
          <w:szCs w:val="22"/>
        </w:rPr>
        <w:t>visual impirments</w:t>
      </w:r>
      <w:r w:rsidRPr="00EA4B7A">
        <w:rPr>
          <w:rFonts w:ascii="Calibri" w:eastAsia="Calibri" w:hAnsi="Calibri"/>
          <w:sz w:val="22"/>
          <w:szCs w:val="22"/>
        </w:rPr>
        <w:t>, or they may be obtained from educational, clerical, or transcriber services.)</w:t>
      </w:r>
    </w:p>
    <w:p w14:paraId="036C67A5"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360" w:right="270"/>
        <w:jc w:val="both"/>
        <w:rPr>
          <w:rFonts w:ascii="Calibri" w:eastAsia="Calibri" w:hAnsi="Calibri"/>
          <w:sz w:val="22"/>
          <w:szCs w:val="22"/>
        </w:rPr>
      </w:pPr>
      <w:r w:rsidRPr="00EA4B7A">
        <w:rPr>
          <w:rFonts w:ascii="Calibri" w:eastAsia="Calibri" w:hAnsi="Calibri"/>
          <w:sz w:val="22"/>
          <w:szCs w:val="22"/>
        </w:rPr>
        <w:t>Provides instruction in the development and maintenance of skills to meet</w:t>
      </w:r>
      <w:r w:rsidRPr="008A0970">
        <w:rPr>
          <w:rFonts w:ascii="Calibri" w:eastAsia="Calibri" w:hAnsi="Calibri"/>
          <w:sz w:val="22"/>
          <w:szCs w:val="22"/>
        </w:rPr>
        <w:t xml:space="preserve"> the student's unique educational needs in the following areas, as indicated in the IEP: </w:t>
      </w:r>
    </w:p>
    <w:p w14:paraId="70D0DF4F" w14:textId="77777777" w:rsidR="008A0970" w:rsidRPr="008A0970" w:rsidRDefault="008A0970" w:rsidP="008A0970">
      <w:pPr>
        <w:widowControl w:val="0"/>
        <w:numPr>
          <w:ilvl w:val="0"/>
          <w:numId w:val="4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right="274"/>
        <w:jc w:val="both"/>
        <w:rPr>
          <w:rFonts w:ascii="Calibri" w:eastAsia="Calibri" w:hAnsi="Calibri"/>
          <w:sz w:val="22"/>
          <w:szCs w:val="22"/>
        </w:rPr>
        <w:sectPr w:rsidR="008A0970" w:rsidRPr="008A0970" w:rsidSect="006B2A86">
          <w:footnotePr>
            <w:numRestart w:val="eachPage"/>
          </w:footnotePr>
          <w:endnotePr>
            <w:numFmt w:val="decimal"/>
          </w:endnotePr>
          <w:pgSz w:w="12240" w:h="15840" w:code="1"/>
          <w:pgMar w:top="1080" w:right="864" w:bottom="1440" w:left="994" w:header="720" w:footer="720" w:gutter="0"/>
          <w:cols w:space="720"/>
          <w:titlePg/>
          <w:docGrid w:linePitch="360"/>
        </w:sectPr>
      </w:pPr>
    </w:p>
    <w:p w14:paraId="1813C6A6" w14:textId="77777777" w:rsidR="008A0970" w:rsidRPr="008A0970" w:rsidRDefault="008A0970" w:rsidP="008A0970">
      <w:pPr>
        <w:widowControl w:val="0"/>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720" w:right="274"/>
        <w:jc w:val="both"/>
        <w:rPr>
          <w:rFonts w:ascii="Calibri" w:eastAsia="Calibri" w:hAnsi="Calibri"/>
          <w:sz w:val="22"/>
          <w:szCs w:val="22"/>
        </w:rPr>
      </w:pPr>
      <w:r w:rsidRPr="008A0970">
        <w:rPr>
          <w:rFonts w:ascii="Calibri" w:eastAsia="Calibri" w:hAnsi="Calibri"/>
          <w:sz w:val="22"/>
          <w:szCs w:val="22"/>
        </w:rPr>
        <w:t>low vision &amp; visual efficiency skills,</w:t>
      </w:r>
    </w:p>
    <w:p w14:paraId="49B885FA" w14:textId="77777777" w:rsidR="008A0970" w:rsidRPr="008A0970" w:rsidRDefault="008A0970" w:rsidP="008A0970">
      <w:pPr>
        <w:widowControl w:val="0"/>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720" w:right="274"/>
        <w:jc w:val="both"/>
        <w:rPr>
          <w:rFonts w:ascii="Calibri" w:eastAsia="Calibri" w:hAnsi="Calibri"/>
          <w:sz w:val="22"/>
          <w:szCs w:val="22"/>
        </w:rPr>
      </w:pPr>
      <w:r w:rsidRPr="008A0970">
        <w:rPr>
          <w:rFonts w:ascii="Calibri" w:eastAsia="Calibri" w:hAnsi="Calibri"/>
          <w:sz w:val="22"/>
          <w:szCs w:val="22"/>
        </w:rPr>
        <w:t>concept development &amp; academic skills,  daily living skills,</w:t>
      </w:r>
    </w:p>
    <w:p w14:paraId="46F8A016" w14:textId="77777777" w:rsidR="00672A53" w:rsidRDefault="008A0970" w:rsidP="00672A53">
      <w:pPr>
        <w:widowControl w:val="0"/>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left="720" w:right="274"/>
        <w:jc w:val="both"/>
        <w:rPr>
          <w:rFonts w:ascii="Calibri" w:eastAsia="Calibri" w:hAnsi="Calibri"/>
          <w:sz w:val="22"/>
          <w:szCs w:val="22"/>
        </w:rPr>
      </w:pPr>
      <w:r w:rsidRPr="008A0970">
        <w:rPr>
          <w:rFonts w:ascii="Calibri" w:eastAsia="Calibri" w:hAnsi="Calibri"/>
          <w:sz w:val="22"/>
          <w:szCs w:val="22"/>
        </w:rPr>
        <w:t>career &amp; vocational education skills,</w:t>
      </w:r>
    </w:p>
    <w:p w14:paraId="7CB58FDC" w14:textId="6CB0F8CB" w:rsidR="00560E96" w:rsidRPr="000B5788" w:rsidRDefault="008A0970" w:rsidP="00B1024D">
      <w:pPr>
        <w:pStyle w:val="ListParagraph"/>
        <w:numPr>
          <w:ilvl w:val="0"/>
          <w:numId w:val="49"/>
        </w:numPr>
        <w:rPr>
          <w:rFonts w:asciiTheme="minorHAnsi" w:eastAsia="Calibri" w:hAnsiTheme="minorHAnsi"/>
          <w:sz w:val="22"/>
          <w:szCs w:val="22"/>
        </w:rPr>
      </w:pPr>
      <w:r w:rsidRPr="000B5788">
        <w:rPr>
          <w:rFonts w:asciiTheme="minorHAnsi" w:eastAsia="Calibri" w:hAnsiTheme="minorHAnsi"/>
          <w:sz w:val="22"/>
          <w:szCs w:val="22"/>
        </w:rPr>
        <w:t>communication skill</w:t>
      </w:r>
      <w:r w:rsidR="00B1024D" w:rsidRPr="000B5788">
        <w:rPr>
          <w:rFonts w:asciiTheme="minorHAnsi" w:eastAsia="Calibri" w:hAnsiTheme="minorHAnsi"/>
          <w:sz w:val="22"/>
          <w:szCs w:val="22"/>
        </w:rPr>
        <w:t xml:space="preserve">s (these skills include braille </w:t>
      </w:r>
      <w:r w:rsidRPr="000B5788">
        <w:rPr>
          <w:rFonts w:asciiTheme="minorHAnsi" w:eastAsia="Calibri" w:hAnsiTheme="minorHAnsi"/>
          <w:sz w:val="22"/>
          <w:szCs w:val="22"/>
        </w:rPr>
        <w:t>reading and writing as appropriate),</w:t>
      </w:r>
    </w:p>
    <w:p w14:paraId="5C5CD7A4" w14:textId="77777777" w:rsidR="008A0970" w:rsidRPr="008A0970" w:rsidRDefault="008A0970" w:rsidP="008A0970">
      <w:pPr>
        <w:widowControl w:val="0"/>
        <w:numPr>
          <w:ilvl w:val="0"/>
          <w:numId w:val="4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right="274"/>
        <w:jc w:val="both"/>
        <w:rPr>
          <w:rFonts w:ascii="Calibri" w:eastAsia="Calibri" w:hAnsi="Calibri"/>
          <w:sz w:val="22"/>
          <w:szCs w:val="22"/>
        </w:rPr>
      </w:pPr>
      <w:r w:rsidRPr="008A0970">
        <w:rPr>
          <w:rFonts w:ascii="Calibri" w:eastAsia="Calibri" w:hAnsi="Calibri"/>
          <w:sz w:val="22"/>
          <w:szCs w:val="22"/>
        </w:rPr>
        <w:t xml:space="preserve"> social/emotional skills and abilities, &amp; sensory motor skills.</w:t>
      </w:r>
    </w:p>
    <w:p w14:paraId="70C99DFE" w14:textId="77777777" w:rsidR="008A0970" w:rsidRPr="008A0970" w:rsidRDefault="008A0970" w:rsidP="008A0970">
      <w:pPr>
        <w:widowControl w:val="0"/>
        <w:tabs>
          <w:tab w:val="left" w:pos="27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120" w:afterAutospacing="0" w:line="259" w:lineRule="auto"/>
        <w:ind w:right="270"/>
        <w:rPr>
          <w:rFonts w:ascii="Calibri" w:eastAsia="Calibri" w:hAnsi="Calibri"/>
          <w:sz w:val="22"/>
          <w:szCs w:val="22"/>
        </w:rPr>
        <w:sectPr w:rsidR="008A0970" w:rsidRPr="008A0970" w:rsidSect="00750FDF">
          <w:footerReference w:type="default" r:id="rId53"/>
          <w:footnotePr>
            <w:numRestart w:val="eachPage"/>
          </w:footnotePr>
          <w:endnotePr>
            <w:numFmt w:val="decimal"/>
          </w:endnotePr>
          <w:type w:val="continuous"/>
          <w:pgSz w:w="12240" w:h="15840"/>
          <w:pgMar w:top="1080" w:right="864" w:bottom="1440" w:left="1224" w:header="720" w:footer="720" w:gutter="0"/>
          <w:cols w:num="2" w:space="720" w:equalWidth="0">
            <w:col w:w="4626" w:space="270"/>
            <w:col w:w="5256"/>
          </w:cols>
          <w:docGrid w:linePitch="360"/>
        </w:sectPr>
      </w:pPr>
    </w:p>
    <w:p w14:paraId="01BF1D4D"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Prepares sequential and meaningful instruction geared to the student's assessed needs, IEP goals and objectives, functioning, and motivational levels.  This instruction should be reflected in weekly or monthly lesson plans, as appropriate.</w:t>
      </w:r>
    </w:p>
    <w:p w14:paraId="1BD3C88D"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26C177D5"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Provides assistance to the classroom teacher in academic subjects and activities of the classroom that, as a direct result of the student's visual impairment, require adaptation for the student.</w:t>
      </w:r>
    </w:p>
    <w:p w14:paraId="671EF01B"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28EE31D3" w14:textId="7F7CAACD"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53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Provides initial and ongoing</w:t>
      </w:r>
      <w:r w:rsidR="00B248A8">
        <w:rPr>
          <w:rFonts w:ascii="Calibri" w:eastAsia="Calibri" w:hAnsi="Calibri"/>
          <w:sz w:val="22"/>
          <w:szCs w:val="22"/>
        </w:rPr>
        <w:t xml:space="preserve"> evaluation</w:t>
      </w:r>
      <w:r w:rsidRPr="008A0970">
        <w:rPr>
          <w:rFonts w:ascii="Calibri" w:eastAsia="Calibri" w:hAnsi="Calibri"/>
          <w:sz w:val="22"/>
          <w:szCs w:val="22"/>
        </w:rPr>
        <w:t>:</w:t>
      </w:r>
    </w:p>
    <w:p w14:paraId="54FA2259" w14:textId="6CB165C4" w:rsidR="008A0970" w:rsidRPr="008A0970" w:rsidRDefault="008A0970" w:rsidP="008A0970">
      <w:pPr>
        <w:widowControl w:val="0"/>
        <w:numPr>
          <w:ilvl w:val="0"/>
          <w:numId w:val="4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53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 xml:space="preserve">consults with </w:t>
      </w:r>
      <w:r w:rsidR="00B248A8">
        <w:rPr>
          <w:rFonts w:ascii="Calibri" w:eastAsia="Calibri" w:hAnsi="Calibri"/>
          <w:sz w:val="22"/>
          <w:szCs w:val="22"/>
        </w:rPr>
        <w:t>evaluation</w:t>
      </w:r>
      <w:r w:rsidRPr="008A0970">
        <w:rPr>
          <w:rFonts w:ascii="Calibri" w:eastAsia="Calibri" w:hAnsi="Calibri"/>
          <w:sz w:val="22"/>
          <w:szCs w:val="22"/>
        </w:rPr>
        <w:t xml:space="preserve"> team to determine appropriate testing materials and modifications needed, </w:t>
      </w:r>
    </w:p>
    <w:p w14:paraId="1B04A11A" w14:textId="77777777" w:rsidR="008A0970" w:rsidRPr="008A0970" w:rsidRDefault="008A0970" w:rsidP="008A0970">
      <w:pPr>
        <w:widowControl w:val="0"/>
        <w:numPr>
          <w:ilvl w:val="0"/>
          <w:numId w:val="4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53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 xml:space="preserve">assists with assessments when needed, </w:t>
      </w:r>
    </w:p>
    <w:p w14:paraId="1BA52416" w14:textId="77777777" w:rsidR="008A0970" w:rsidRPr="008A0970" w:rsidRDefault="008A0970" w:rsidP="008A0970">
      <w:pPr>
        <w:widowControl w:val="0"/>
        <w:numPr>
          <w:ilvl w:val="0"/>
          <w:numId w:val="4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53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interprets assessment results when needed.</w:t>
      </w:r>
    </w:p>
    <w:p w14:paraId="296617F7"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4CB22C81" w14:textId="470E959E"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Conducts functional vision</w:t>
      </w:r>
      <w:r w:rsidR="00B248A8">
        <w:rPr>
          <w:rFonts w:ascii="Calibri" w:eastAsia="Calibri" w:hAnsi="Calibri"/>
          <w:sz w:val="22"/>
          <w:szCs w:val="22"/>
        </w:rPr>
        <w:t xml:space="preserve"> evaluations</w:t>
      </w:r>
      <w:r w:rsidRPr="008A0970">
        <w:rPr>
          <w:rFonts w:ascii="Calibri" w:eastAsia="Calibri" w:hAnsi="Calibri"/>
          <w:sz w:val="22"/>
          <w:szCs w:val="22"/>
        </w:rPr>
        <w:t>/learning media assessments and produces written reports.</w:t>
      </w:r>
    </w:p>
    <w:p w14:paraId="6A623F88" w14:textId="77777777" w:rsidR="008A0970" w:rsidRPr="008A0970" w:rsidRDefault="008A0970" w:rsidP="008A0970">
      <w:pPr>
        <w:widowControl w:val="0"/>
        <w:autoSpaceDE w:val="0"/>
        <w:autoSpaceDN w:val="0"/>
        <w:adjustRightInd w:val="0"/>
        <w:spacing w:before="0" w:beforeAutospacing="0" w:after="0" w:afterAutospacing="0" w:line="259" w:lineRule="auto"/>
        <w:ind w:left="360" w:right="270" w:hanging="360"/>
        <w:rPr>
          <w:rFonts w:ascii="Calibri" w:eastAsia="Calibri" w:hAnsi="Calibri"/>
          <w:sz w:val="22"/>
          <w:szCs w:val="22"/>
        </w:rPr>
      </w:pPr>
      <w:r w:rsidRPr="008A0970">
        <w:rPr>
          <w:rFonts w:ascii="Calibri" w:eastAsia="Calibri" w:hAnsi="Calibri"/>
          <w:sz w:val="22"/>
          <w:szCs w:val="22"/>
        </w:rPr>
        <w:tab/>
      </w:r>
      <w:r w:rsidRPr="008A0970">
        <w:rPr>
          <w:rFonts w:ascii="Calibri" w:eastAsia="Calibri" w:hAnsi="Calibri"/>
          <w:sz w:val="22"/>
          <w:szCs w:val="22"/>
        </w:rPr>
        <w:tab/>
      </w:r>
      <w:r w:rsidRPr="008A0970">
        <w:rPr>
          <w:rFonts w:ascii="Calibri" w:eastAsia="Calibri" w:hAnsi="Calibri"/>
          <w:sz w:val="22"/>
          <w:szCs w:val="22"/>
        </w:rPr>
        <w:tab/>
      </w:r>
      <w:r w:rsidRPr="008A0970">
        <w:rPr>
          <w:rFonts w:ascii="Calibri" w:eastAsia="Calibri" w:hAnsi="Calibri"/>
          <w:sz w:val="22"/>
          <w:szCs w:val="22"/>
        </w:rPr>
        <w:tab/>
      </w:r>
      <w:r w:rsidRPr="008A0970">
        <w:rPr>
          <w:rFonts w:ascii="Calibri" w:eastAsia="Calibri" w:hAnsi="Calibri"/>
          <w:sz w:val="22"/>
          <w:szCs w:val="22"/>
        </w:rPr>
        <w:tab/>
      </w:r>
    </w:p>
    <w:p w14:paraId="562C291C"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 xml:space="preserve">Attends ARD and IEP meetings for students with visual impairments. </w:t>
      </w:r>
    </w:p>
    <w:p w14:paraId="7731F5CE"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52AFC97C" w14:textId="6C9A1499"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 xml:space="preserve">Schedules time efficiently for </w:t>
      </w:r>
      <w:r w:rsidR="00B248A8">
        <w:rPr>
          <w:rFonts w:ascii="Calibri" w:eastAsia="Calibri" w:hAnsi="Calibri"/>
          <w:sz w:val="22"/>
          <w:szCs w:val="22"/>
        </w:rPr>
        <w:t>evaluation</w:t>
      </w:r>
      <w:r w:rsidRPr="008A0970">
        <w:rPr>
          <w:rFonts w:ascii="Calibri" w:eastAsia="Calibri" w:hAnsi="Calibri"/>
          <w:sz w:val="22"/>
          <w:szCs w:val="22"/>
        </w:rPr>
        <w:t>, instruction, planning, preparation of materials, travel, and conferences with relevant school and other key individuals.</w:t>
      </w:r>
    </w:p>
    <w:p w14:paraId="3CD17862"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4B041560"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Maintains ongoing contact with parents to assist them in the development of a realistic understanding of their child's abilities, progress, and future goals.</w:t>
      </w:r>
    </w:p>
    <w:p w14:paraId="76B4F28B"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16C9A334" w14:textId="29D6BCBF"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 xml:space="preserve">Provides in-service training programs for school personnel and students and education for parents regarding the needs </w:t>
      </w:r>
      <w:r w:rsidRPr="00EA4B7A">
        <w:rPr>
          <w:rFonts w:ascii="Calibri" w:eastAsia="Calibri" w:hAnsi="Calibri"/>
          <w:sz w:val="22"/>
          <w:szCs w:val="22"/>
        </w:rPr>
        <w:t xml:space="preserve">of students </w:t>
      </w:r>
      <w:r w:rsidR="00EA4B7A" w:rsidRPr="00EA4B7A">
        <w:rPr>
          <w:rFonts w:ascii="Calibri" w:eastAsia="Calibri" w:hAnsi="Calibri"/>
          <w:sz w:val="22"/>
          <w:szCs w:val="22"/>
        </w:rPr>
        <w:t>with visual</w:t>
      </w:r>
      <w:r w:rsidR="00EA4B7A">
        <w:rPr>
          <w:rFonts w:ascii="Calibri" w:eastAsia="Calibri" w:hAnsi="Calibri"/>
          <w:sz w:val="22"/>
          <w:szCs w:val="22"/>
        </w:rPr>
        <w:t xml:space="preserve"> impairments </w:t>
      </w:r>
      <w:r w:rsidRPr="008A0970">
        <w:rPr>
          <w:rFonts w:ascii="Calibri" w:eastAsia="Calibri" w:hAnsi="Calibri"/>
          <w:sz w:val="22"/>
          <w:szCs w:val="22"/>
        </w:rPr>
        <w:t>and adaptations, programs, and services for these students.</w:t>
      </w:r>
    </w:p>
    <w:p w14:paraId="5086BA29"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5BA0A08B" w14:textId="59CB6C4B"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Makes available pamphlets, films, and other public information materials that may be useful in developing realistic and unprejudiced attitudes toward students.</w:t>
      </w:r>
    </w:p>
    <w:p w14:paraId="3C3BD2AE"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5E0E4369"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Coordinates with other personnel, such as transcribers, readers, counselors, O&amp;M specialists, career/vocational education staff, and rehabilitation counselors.</w:t>
      </w:r>
    </w:p>
    <w:p w14:paraId="643D0A0E"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14B79F0B"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Maintains a current reference library of professional materials and resources.</w:t>
      </w:r>
    </w:p>
    <w:p w14:paraId="635D284F"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07E04B33" w14:textId="77777777"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Acquires information and training about current research, development, and technology.</w:t>
      </w:r>
    </w:p>
    <w:p w14:paraId="42B1979A"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b/>
          <w:bCs/>
          <w:sz w:val="22"/>
          <w:szCs w:val="22"/>
        </w:rPr>
      </w:pPr>
    </w:p>
    <w:p w14:paraId="3211D200" w14:textId="3DEA405A"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The Classroom Teacher (</w:t>
      </w:r>
      <w:r w:rsidR="00B248A8">
        <w:rPr>
          <w:rFonts w:ascii="Calibri" w:eastAsia="Calibri" w:hAnsi="Calibri"/>
          <w:sz w:val="22"/>
          <w:szCs w:val="22"/>
        </w:rPr>
        <w:t>general education</w:t>
      </w:r>
      <w:r w:rsidRPr="008A0970">
        <w:rPr>
          <w:rFonts w:ascii="Calibri" w:eastAsia="Calibri" w:hAnsi="Calibri"/>
          <w:sz w:val="22"/>
          <w:szCs w:val="22"/>
        </w:rPr>
        <w:t>, special</w:t>
      </w:r>
      <w:r w:rsidR="00B248A8">
        <w:rPr>
          <w:rFonts w:ascii="Calibri" w:eastAsia="Calibri" w:hAnsi="Calibri"/>
          <w:sz w:val="22"/>
          <w:szCs w:val="22"/>
        </w:rPr>
        <w:t xml:space="preserve"> education</w:t>
      </w:r>
      <w:r w:rsidRPr="008A0970">
        <w:rPr>
          <w:rFonts w:ascii="Calibri" w:eastAsia="Calibri" w:hAnsi="Calibri"/>
          <w:sz w:val="22"/>
          <w:szCs w:val="22"/>
        </w:rPr>
        <w:t>, or resource specialist has the following roles and responsibilities:</w:t>
      </w:r>
    </w:p>
    <w:p w14:paraId="70B228C8" w14:textId="77777777" w:rsidR="008A0970" w:rsidRPr="008A0970" w:rsidRDefault="008A0970" w:rsidP="008A09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hanging="360"/>
        <w:rPr>
          <w:rFonts w:ascii="Calibri" w:eastAsia="Calibri" w:hAnsi="Calibri"/>
          <w:sz w:val="22"/>
          <w:szCs w:val="22"/>
        </w:rPr>
      </w:pPr>
    </w:p>
    <w:p w14:paraId="64F1CE81" w14:textId="48A8252B" w:rsidR="00EA4B7A" w:rsidRDefault="008A0970" w:rsidP="00EA4B7A">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EA4B7A">
        <w:rPr>
          <w:rFonts w:ascii="Calibri" w:eastAsia="Calibri" w:hAnsi="Calibri"/>
          <w:sz w:val="22"/>
          <w:szCs w:val="22"/>
        </w:rPr>
        <w:t>Provides instruction in appropriate academic and non-academic content areas to student</w:t>
      </w:r>
      <w:r w:rsidR="00EA4B7A">
        <w:rPr>
          <w:rFonts w:ascii="Calibri" w:eastAsia="Calibri" w:hAnsi="Calibri"/>
          <w:sz w:val="22"/>
          <w:szCs w:val="22"/>
        </w:rPr>
        <w:t xml:space="preserve"> with a visual impairment</w:t>
      </w:r>
      <w:r w:rsidRPr="008A0970">
        <w:rPr>
          <w:rFonts w:ascii="Calibri" w:eastAsia="Calibri" w:hAnsi="Calibri"/>
          <w:sz w:val="22"/>
          <w:szCs w:val="22"/>
        </w:rPr>
        <w:t xml:space="preserve"> in the classroom.</w:t>
      </w:r>
    </w:p>
    <w:p w14:paraId="75A6C1ED" w14:textId="7F1E7944" w:rsidR="00EA4B7A" w:rsidRPr="00EA4B7A" w:rsidRDefault="00EA4B7A" w:rsidP="00EA4B7A">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p>
    <w:p w14:paraId="34B8B878" w14:textId="365BB214" w:rsidR="008A0970" w:rsidRPr="008A0970" w:rsidRDefault="008A0970" w:rsidP="008A0970">
      <w:pPr>
        <w:widowControl w:val="0"/>
        <w:numPr>
          <w:ilvl w:val="0"/>
          <w:numId w:val="4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left="360" w:right="270"/>
        <w:jc w:val="both"/>
        <w:rPr>
          <w:rFonts w:ascii="Calibri" w:eastAsia="Calibri" w:hAnsi="Calibri"/>
          <w:sz w:val="22"/>
          <w:szCs w:val="22"/>
        </w:rPr>
      </w:pPr>
      <w:r w:rsidRPr="008A0970">
        <w:rPr>
          <w:rFonts w:ascii="Calibri" w:eastAsia="Calibri" w:hAnsi="Calibri"/>
          <w:sz w:val="22"/>
          <w:szCs w:val="22"/>
        </w:rPr>
        <w:t xml:space="preserve">Works cooperatively with the </w:t>
      </w:r>
      <w:r w:rsidR="00EA4B7A" w:rsidRPr="00EA4B7A">
        <w:rPr>
          <w:rFonts w:ascii="Calibri" w:eastAsia="Calibri" w:hAnsi="Calibri"/>
          <w:sz w:val="22"/>
          <w:szCs w:val="22"/>
        </w:rPr>
        <w:t xml:space="preserve">teacher of </w:t>
      </w:r>
      <w:r w:rsidRPr="00EA4B7A">
        <w:rPr>
          <w:rFonts w:ascii="Calibri" w:eastAsia="Calibri" w:hAnsi="Calibri"/>
          <w:sz w:val="22"/>
          <w:szCs w:val="22"/>
        </w:rPr>
        <w:t>students</w:t>
      </w:r>
      <w:r w:rsidRPr="008A0970">
        <w:rPr>
          <w:rFonts w:ascii="Calibri" w:eastAsia="Calibri" w:hAnsi="Calibri"/>
          <w:sz w:val="22"/>
          <w:szCs w:val="22"/>
        </w:rPr>
        <w:t xml:space="preserve"> </w:t>
      </w:r>
      <w:r w:rsidR="00EA4B7A">
        <w:rPr>
          <w:rFonts w:ascii="Calibri" w:eastAsia="Calibri" w:hAnsi="Calibri"/>
          <w:sz w:val="22"/>
          <w:szCs w:val="22"/>
        </w:rPr>
        <w:t xml:space="preserve">with visual impairments </w:t>
      </w:r>
      <w:r w:rsidRPr="008A0970">
        <w:rPr>
          <w:rFonts w:ascii="Calibri" w:eastAsia="Calibri" w:hAnsi="Calibri"/>
          <w:sz w:val="22"/>
          <w:szCs w:val="22"/>
        </w:rPr>
        <w:t xml:space="preserve">to </w:t>
      </w:r>
    </w:p>
    <w:p w14:paraId="2D899442" w14:textId="77777777" w:rsidR="008A0970" w:rsidRPr="008A0970" w:rsidRDefault="008A0970" w:rsidP="008A0970">
      <w:pPr>
        <w:widowControl w:val="0"/>
        <w:numPr>
          <w:ilvl w:val="0"/>
          <w:numId w:val="4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 xml:space="preserve">identify the student's areas of educational need, including unique education needs, </w:t>
      </w:r>
    </w:p>
    <w:p w14:paraId="12097874" w14:textId="77777777" w:rsidR="008A0970" w:rsidRPr="008A0970" w:rsidRDefault="008A0970" w:rsidP="008A0970">
      <w:pPr>
        <w:widowControl w:val="0"/>
        <w:numPr>
          <w:ilvl w:val="0"/>
          <w:numId w:val="4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coordinate instruction and services to meet these needs,</w:t>
      </w:r>
    </w:p>
    <w:p w14:paraId="105EB0C4" w14:textId="77777777" w:rsidR="008A0970" w:rsidRPr="008A0970" w:rsidRDefault="008A0970" w:rsidP="008A0970">
      <w:pPr>
        <w:widowControl w:val="0"/>
        <w:numPr>
          <w:ilvl w:val="0"/>
          <w:numId w:val="4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 xml:space="preserve">provide, in a timely manner, classroom materials that need to be reproduced in another medium, </w:t>
      </w:r>
    </w:p>
    <w:p w14:paraId="1BB012A4" w14:textId="62D6F1A6" w:rsidR="008A0970" w:rsidRPr="00EA4B7A" w:rsidRDefault="008A0970" w:rsidP="008A0970">
      <w:pPr>
        <w:widowControl w:val="0"/>
        <w:numPr>
          <w:ilvl w:val="0"/>
          <w:numId w:val="4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 xml:space="preserve">determine mutually convenient times during the school day for scheduling </w:t>
      </w:r>
      <w:r w:rsidRPr="00EA4B7A">
        <w:rPr>
          <w:rFonts w:ascii="Calibri" w:eastAsia="Calibri" w:hAnsi="Calibri"/>
          <w:sz w:val="22"/>
          <w:szCs w:val="22"/>
        </w:rPr>
        <w:t xml:space="preserve">the </w:t>
      </w:r>
      <w:r w:rsidR="00EA4B7A" w:rsidRPr="00EA4B7A">
        <w:rPr>
          <w:rFonts w:ascii="Calibri" w:eastAsia="Calibri" w:hAnsi="Calibri"/>
          <w:sz w:val="22"/>
          <w:szCs w:val="22"/>
        </w:rPr>
        <w:t xml:space="preserve">teacher of </w:t>
      </w:r>
      <w:r w:rsidRPr="00EA4B7A">
        <w:rPr>
          <w:rFonts w:ascii="Calibri" w:eastAsia="Calibri" w:hAnsi="Calibri"/>
          <w:sz w:val="22"/>
          <w:szCs w:val="22"/>
        </w:rPr>
        <w:t xml:space="preserve">students </w:t>
      </w:r>
      <w:r w:rsidR="00EA4B7A" w:rsidRPr="00EA4B7A">
        <w:rPr>
          <w:rFonts w:ascii="Calibri" w:eastAsia="Calibri" w:hAnsi="Calibri"/>
          <w:sz w:val="22"/>
          <w:szCs w:val="22"/>
        </w:rPr>
        <w:t xml:space="preserve">with visual impairments </w:t>
      </w:r>
      <w:r w:rsidRPr="00EA4B7A">
        <w:rPr>
          <w:rFonts w:ascii="Calibri" w:eastAsia="Calibri" w:hAnsi="Calibri"/>
          <w:sz w:val="22"/>
          <w:szCs w:val="22"/>
        </w:rPr>
        <w:t xml:space="preserve">to work with the student, </w:t>
      </w:r>
    </w:p>
    <w:p w14:paraId="4CC7E356" w14:textId="75A45224" w:rsidR="008A0970" w:rsidRPr="008A0970" w:rsidRDefault="008A0970" w:rsidP="008A0970">
      <w:pPr>
        <w:widowControl w:val="0"/>
        <w:numPr>
          <w:ilvl w:val="0"/>
          <w:numId w:val="4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EA4B7A">
        <w:rPr>
          <w:rFonts w:ascii="Calibri" w:eastAsia="Calibri" w:hAnsi="Calibri"/>
          <w:sz w:val="22"/>
          <w:szCs w:val="22"/>
        </w:rPr>
        <w:t>modify classroom procedures and environment to meet the specific needs of the student</w:t>
      </w:r>
      <w:r w:rsidRPr="008A0970">
        <w:rPr>
          <w:rFonts w:ascii="Calibri" w:eastAsia="Calibri" w:hAnsi="Calibri"/>
          <w:sz w:val="22"/>
          <w:szCs w:val="22"/>
        </w:rPr>
        <w:t xml:space="preserve"> </w:t>
      </w:r>
      <w:r w:rsidR="00EA4B7A">
        <w:rPr>
          <w:rFonts w:ascii="Calibri" w:eastAsia="Calibri" w:hAnsi="Calibri"/>
          <w:sz w:val="22"/>
          <w:szCs w:val="22"/>
        </w:rPr>
        <w:t xml:space="preserve">with a visual impairment </w:t>
      </w:r>
      <w:r w:rsidRPr="008A0970">
        <w:rPr>
          <w:rFonts w:ascii="Calibri" w:eastAsia="Calibri" w:hAnsi="Calibri"/>
          <w:sz w:val="22"/>
          <w:szCs w:val="22"/>
        </w:rPr>
        <w:t xml:space="preserve">for participation in classroom activities, and </w:t>
      </w:r>
    </w:p>
    <w:p w14:paraId="2B693834" w14:textId="4E9F22B5" w:rsidR="008A0970" w:rsidRPr="008A0970" w:rsidRDefault="008A0970" w:rsidP="008A0970">
      <w:pPr>
        <w:widowControl w:val="0"/>
        <w:numPr>
          <w:ilvl w:val="0"/>
          <w:numId w:val="4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jc w:val="both"/>
        <w:rPr>
          <w:rFonts w:ascii="Calibri" w:eastAsia="Calibri" w:hAnsi="Calibri"/>
          <w:sz w:val="22"/>
          <w:szCs w:val="22"/>
        </w:rPr>
      </w:pPr>
      <w:r w:rsidRPr="008A0970">
        <w:rPr>
          <w:rFonts w:ascii="Calibri" w:eastAsia="Calibri" w:hAnsi="Calibri"/>
          <w:sz w:val="22"/>
          <w:szCs w:val="22"/>
        </w:rPr>
        <w:t xml:space="preserve">exchange information </w:t>
      </w:r>
      <w:r w:rsidRPr="00EA4B7A">
        <w:rPr>
          <w:rFonts w:ascii="Calibri" w:eastAsia="Calibri" w:hAnsi="Calibri"/>
          <w:sz w:val="22"/>
          <w:szCs w:val="22"/>
        </w:rPr>
        <w:t xml:space="preserve">concerning the student </w:t>
      </w:r>
      <w:r w:rsidR="00EA4B7A" w:rsidRPr="00EA4B7A">
        <w:rPr>
          <w:rFonts w:ascii="Calibri" w:eastAsia="Calibri" w:hAnsi="Calibri"/>
          <w:sz w:val="22"/>
          <w:szCs w:val="22"/>
        </w:rPr>
        <w:t>with a visual</w:t>
      </w:r>
      <w:r w:rsidR="00EA4B7A">
        <w:rPr>
          <w:rFonts w:ascii="Calibri" w:eastAsia="Calibri" w:hAnsi="Calibri"/>
          <w:sz w:val="22"/>
          <w:szCs w:val="22"/>
        </w:rPr>
        <w:t xml:space="preserve"> impairment </w:t>
      </w:r>
      <w:r w:rsidRPr="008A0970">
        <w:rPr>
          <w:rFonts w:ascii="Calibri" w:eastAsia="Calibri" w:hAnsi="Calibri"/>
          <w:sz w:val="22"/>
          <w:szCs w:val="22"/>
        </w:rPr>
        <w:t>with parents and other individuals on a regular basis.</w:t>
      </w:r>
    </w:p>
    <w:p w14:paraId="7E9DF42F"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0CADB25A"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7E9FE329"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56DA8C23"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93EF874"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FCE3689"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450EE8AE"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68013CEA"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28AD7D2"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73863B99"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7FA95224"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DC12F22"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739EF2A"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2498E07F"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7E9317F"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681C81F1"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28B1EC38"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4CBFE8E0"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7955AC9E"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66CC2208"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404277D4"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50FBE192"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6A098AE8"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0B22E391"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5480D9C3"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6E2EEE7F"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980641E"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6D8D8E9D"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6AA51452"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5A096E38"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36D651C8"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570C2DA9"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09409B97"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0E9DB89D"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53C020D2"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0CB80490"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1376D021" w14:textId="7EB97EC9" w:rsid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sz w:val="22"/>
          <w:szCs w:val="22"/>
        </w:rPr>
      </w:pPr>
    </w:p>
    <w:p w14:paraId="2D41D051" w14:textId="77777777" w:rsidR="00EA4B7A" w:rsidRDefault="00EA4B7A"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b/>
          <w:sz w:val="26"/>
          <w:szCs w:val="26"/>
        </w:rPr>
      </w:pPr>
    </w:p>
    <w:p w14:paraId="501B3769" w14:textId="77777777" w:rsidR="008A0970" w:rsidRPr="008A0970" w:rsidRDefault="008A0970" w:rsidP="008A0970">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 w:val="left" w:pos="10440"/>
        </w:tabs>
        <w:autoSpaceDE w:val="0"/>
        <w:autoSpaceDN w:val="0"/>
        <w:adjustRightInd w:val="0"/>
        <w:spacing w:before="0" w:beforeAutospacing="0" w:after="0" w:afterAutospacing="0" w:line="259" w:lineRule="auto"/>
        <w:ind w:right="270"/>
        <w:rPr>
          <w:rFonts w:ascii="Calibri" w:eastAsia="Calibri" w:hAnsi="Calibri"/>
          <w:b/>
          <w:sz w:val="26"/>
          <w:szCs w:val="26"/>
        </w:rPr>
      </w:pPr>
      <w:r w:rsidRPr="008A0970">
        <w:rPr>
          <w:rFonts w:ascii="Calibri" w:eastAsia="Calibri" w:hAnsi="Calibri"/>
          <w:b/>
          <w:sz w:val="26"/>
          <w:szCs w:val="26"/>
        </w:rPr>
        <w:t xml:space="preserve">The </w:t>
      </w:r>
      <w:r w:rsidRPr="008A0970">
        <w:rPr>
          <w:rFonts w:ascii="Calibri" w:eastAsia="Calibri" w:hAnsi="Calibri"/>
          <w:b/>
          <w:bCs/>
          <w:sz w:val="26"/>
          <w:szCs w:val="26"/>
        </w:rPr>
        <w:t xml:space="preserve">Orientation and Mobility Specialist </w:t>
      </w:r>
      <w:r w:rsidRPr="008A0970">
        <w:rPr>
          <w:rFonts w:ascii="Calibri" w:eastAsia="Calibri" w:hAnsi="Calibri"/>
          <w:b/>
          <w:sz w:val="26"/>
          <w:szCs w:val="26"/>
        </w:rPr>
        <w:t>has the following roles and responsibilities:</w:t>
      </w:r>
    </w:p>
    <w:p w14:paraId="3F29A48A" w14:textId="77777777" w:rsidR="008A0970" w:rsidRPr="008A0970" w:rsidRDefault="008A0970" w:rsidP="008A0970">
      <w:pPr>
        <w:widowControl w:val="0"/>
        <w:tabs>
          <w:tab w:val="decimal" w:pos="-1399"/>
          <w:tab w:val="left" w:pos="-720"/>
          <w:tab w:val="left" w:pos="0"/>
          <w:tab w:val="num"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rPr>
          <w:rFonts w:ascii="Calibri" w:eastAsia="Calibri" w:hAnsi="Calibri"/>
          <w:sz w:val="22"/>
          <w:szCs w:val="22"/>
        </w:rPr>
      </w:pPr>
    </w:p>
    <w:p w14:paraId="3B9A2377" w14:textId="1F3CEA90" w:rsidR="008A0970" w:rsidRPr="00EA4B7A" w:rsidRDefault="008A0970" w:rsidP="008A0970">
      <w:pPr>
        <w:widowControl w:val="0"/>
        <w:numPr>
          <w:ilvl w:val="0"/>
          <w:numId w:val="41"/>
        </w:numPr>
        <w:tabs>
          <w:tab w:val="decimal" w:pos="-1399"/>
          <w:tab w:val="left" w:pos="-720"/>
          <w:tab w:val="left" w:pos="0"/>
          <w:tab w:val="num" w:pos="36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jc w:val="both"/>
        <w:rPr>
          <w:rFonts w:ascii="Calibri" w:eastAsia="Calibri" w:hAnsi="Calibri"/>
          <w:sz w:val="22"/>
          <w:szCs w:val="22"/>
        </w:rPr>
      </w:pPr>
      <w:r w:rsidRPr="008A0970">
        <w:rPr>
          <w:rFonts w:ascii="Calibri" w:eastAsia="Calibri" w:hAnsi="Calibri"/>
          <w:sz w:val="22"/>
          <w:szCs w:val="22"/>
        </w:rPr>
        <w:t xml:space="preserve">Instructs </w:t>
      </w:r>
      <w:r w:rsidRPr="00EA4B7A">
        <w:rPr>
          <w:rFonts w:ascii="Calibri" w:eastAsia="Calibri" w:hAnsi="Calibri"/>
          <w:sz w:val="22"/>
          <w:szCs w:val="22"/>
        </w:rPr>
        <w:t>the student</w:t>
      </w:r>
      <w:r w:rsidR="00EA4B7A" w:rsidRPr="00EA4B7A">
        <w:rPr>
          <w:rFonts w:ascii="Calibri" w:eastAsia="Calibri" w:hAnsi="Calibri"/>
          <w:sz w:val="22"/>
          <w:szCs w:val="22"/>
        </w:rPr>
        <w:t xml:space="preserve"> with a visual impairment</w:t>
      </w:r>
      <w:r w:rsidRPr="00EA4B7A">
        <w:rPr>
          <w:rFonts w:ascii="Calibri" w:eastAsia="Calibri" w:hAnsi="Calibri"/>
          <w:sz w:val="22"/>
          <w:szCs w:val="22"/>
        </w:rPr>
        <w:t xml:space="preserve"> in the development of skills and knowledge that enables him or her to travel independently, based on assessed needs and ability. </w:t>
      </w:r>
    </w:p>
    <w:p w14:paraId="234F6433" w14:textId="77777777" w:rsidR="008A0970" w:rsidRPr="00EA4B7A" w:rsidRDefault="008A0970" w:rsidP="008A0970">
      <w:pPr>
        <w:widowControl w:val="0"/>
        <w:tabs>
          <w:tab w:val="decimal" w:pos="-1399"/>
          <w:tab w:val="left" w:pos="-720"/>
          <w:tab w:val="left" w:pos="0"/>
          <w:tab w:val="num" w:pos="360"/>
          <w:tab w:val="left" w:pos="720"/>
          <w:tab w:val="left" w:pos="900"/>
          <w:tab w:val="left" w:pos="108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hanging="360"/>
        <w:rPr>
          <w:rFonts w:ascii="Calibri" w:eastAsia="Calibri" w:hAnsi="Calibri"/>
          <w:sz w:val="22"/>
          <w:szCs w:val="22"/>
        </w:rPr>
      </w:pPr>
    </w:p>
    <w:p w14:paraId="37C3B572" w14:textId="050DAE9D" w:rsidR="008A0970" w:rsidRPr="008A0970" w:rsidRDefault="008A0970" w:rsidP="008A0970">
      <w:pPr>
        <w:widowControl w:val="0"/>
        <w:numPr>
          <w:ilvl w:val="0"/>
          <w:numId w:val="41"/>
        </w:numPr>
        <w:tabs>
          <w:tab w:val="decimal" w:pos="-1399"/>
          <w:tab w:val="left" w:pos="-720"/>
          <w:tab w:val="left" w:pos="0"/>
          <w:tab w:val="num" w:pos="36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jc w:val="both"/>
        <w:rPr>
          <w:rFonts w:ascii="Calibri" w:eastAsia="Calibri" w:hAnsi="Calibri"/>
          <w:sz w:val="22"/>
          <w:szCs w:val="22"/>
        </w:rPr>
      </w:pPr>
      <w:r w:rsidRPr="00EA4B7A">
        <w:rPr>
          <w:rFonts w:ascii="Calibri" w:eastAsia="Calibri" w:hAnsi="Calibri"/>
          <w:sz w:val="22"/>
          <w:szCs w:val="22"/>
        </w:rPr>
        <w:t xml:space="preserve">Teaches student </w:t>
      </w:r>
      <w:r w:rsidR="00EA4B7A" w:rsidRPr="00EA4B7A">
        <w:rPr>
          <w:rFonts w:ascii="Calibri" w:eastAsia="Calibri" w:hAnsi="Calibri"/>
          <w:sz w:val="22"/>
          <w:szCs w:val="22"/>
        </w:rPr>
        <w:t xml:space="preserve">with a visual impairment </w:t>
      </w:r>
      <w:r w:rsidRPr="00EA4B7A">
        <w:rPr>
          <w:rFonts w:ascii="Calibri" w:eastAsia="Calibri" w:hAnsi="Calibri"/>
          <w:sz w:val="22"/>
          <w:szCs w:val="22"/>
        </w:rPr>
        <w:t>to travel with proficiency, safety, and confidence in familiar and unfamiliar environments</w:t>
      </w:r>
      <w:r w:rsidRPr="008A0970">
        <w:rPr>
          <w:rFonts w:ascii="Calibri" w:eastAsia="Calibri" w:hAnsi="Calibri"/>
          <w:sz w:val="22"/>
          <w:szCs w:val="22"/>
        </w:rPr>
        <w:t>.</w:t>
      </w:r>
    </w:p>
    <w:p w14:paraId="6A14A3BD" w14:textId="77777777" w:rsidR="008A0970" w:rsidRPr="008A0970" w:rsidRDefault="008A0970" w:rsidP="008A0970">
      <w:pPr>
        <w:widowControl w:val="0"/>
        <w:tabs>
          <w:tab w:val="decimal" w:pos="-1399"/>
          <w:tab w:val="left" w:pos="-720"/>
          <w:tab w:val="left" w:pos="0"/>
          <w:tab w:val="num" w:pos="360"/>
          <w:tab w:val="left" w:pos="720"/>
          <w:tab w:val="left" w:pos="900"/>
          <w:tab w:val="left" w:pos="108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hanging="360"/>
        <w:rPr>
          <w:rFonts w:ascii="Calibri" w:eastAsia="Calibri" w:hAnsi="Calibri"/>
          <w:sz w:val="22"/>
          <w:szCs w:val="22"/>
        </w:rPr>
      </w:pPr>
    </w:p>
    <w:p w14:paraId="34DA74E2" w14:textId="79F0533F" w:rsidR="008A0970" w:rsidRPr="008A0970" w:rsidRDefault="008A0970" w:rsidP="008A0970">
      <w:pPr>
        <w:widowControl w:val="0"/>
        <w:numPr>
          <w:ilvl w:val="0"/>
          <w:numId w:val="41"/>
        </w:numPr>
        <w:tabs>
          <w:tab w:val="decimal" w:pos="-1399"/>
          <w:tab w:val="left" w:pos="-720"/>
          <w:tab w:val="left" w:pos="0"/>
          <w:tab w:val="num" w:pos="36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jc w:val="both"/>
        <w:rPr>
          <w:rFonts w:ascii="Calibri" w:eastAsia="Calibri" w:hAnsi="Calibri"/>
          <w:sz w:val="22"/>
          <w:szCs w:val="22"/>
        </w:rPr>
      </w:pPr>
      <w:r w:rsidRPr="008A0970">
        <w:rPr>
          <w:rFonts w:ascii="Calibri" w:eastAsia="Calibri" w:hAnsi="Calibri"/>
          <w:sz w:val="22"/>
          <w:szCs w:val="22"/>
        </w:rPr>
        <w:t xml:space="preserve">Consults regularly with sighted peers, parents, classroom teachers, physical education teachers, and/or other special education personnel to assist in home and classroom environmental modifications, adaptations, and considerations and to ensure reinforcement of appropriate O&amp;M skills that will </w:t>
      </w:r>
      <w:r w:rsidRPr="00EA4B7A">
        <w:rPr>
          <w:rFonts w:ascii="Calibri" w:eastAsia="Calibri" w:hAnsi="Calibri"/>
          <w:sz w:val="22"/>
          <w:szCs w:val="22"/>
        </w:rPr>
        <w:t>encourage the student</w:t>
      </w:r>
      <w:r w:rsidR="00EA4B7A" w:rsidRPr="00EA4B7A">
        <w:rPr>
          <w:rFonts w:ascii="Calibri" w:eastAsia="Calibri" w:hAnsi="Calibri"/>
          <w:sz w:val="22"/>
          <w:szCs w:val="22"/>
        </w:rPr>
        <w:t xml:space="preserve"> with a</w:t>
      </w:r>
      <w:r w:rsidR="00EA4B7A">
        <w:rPr>
          <w:rFonts w:ascii="Calibri" w:eastAsia="Calibri" w:hAnsi="Calibri"/>
          <w:sz w:val="22"/>
          <w:szCs w:val="22"/>
        </w:rPr>
        <w:t xml:space="preserve"> visual impairment</w:t>
      </w:r>
      <w:r w:rsidRPr="008A0970">
        <w:rPr>
          <w:rFonts w:ascii="Calibri" w:eastAsia="Calibri" w:hAnsi="Calibri"/>
          <w:sz w:val="22"/>
          <w:szCs w:val="22"/>
        </w:rPr>
        <w:t xml:space="preserve"> to travel independently in these settings.</w:t>
      </w:r>
    </w:p>
    <w:p w14:paraId="3BC2D92B" w14:textId="77777777" w:rsidR="008A0970" w:rsidRPr="008A0970" w:rsidRDefault="008A0970" w:rsidP="008A0970">
      <w:pPr>
        <w:widowControl w:val="0"/>
        <w:tabs>
          <w:tab w:val="decimal" w:pos="-1399"/>
          <w:tab w:val="left" w:pos="-720"/>
          <w:tab w:val="left" w:pos="0"/>
          <w:tab w:val="num" w:pos="360"/>
          <w:tab w:val="left" w:pos="720"/>
          <w:tab w:val="left" w:pos="900"/>
          <w:tab w:val="left" w:pos="108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hanging="360"/>
        <w:rPr>
          <w:rFonts w:ascii="Calibri" w:eastAsia="Calibri" w:hAnsi="Calibri"/>
          <w:sz w:val="22"/>
          <w:szCs w:val="22"/>
        </w:rPr>
      </w:pPr>
    </w:p>
    <w:p w14:paraId="3D122302" w14:textId="323E4AAE" w:rsidR="008A0970" w:rsidRPr="00EA4B7A" w:rsidRDefault="008A0970" w:rsidP="008A0970">
      <w:pPr>
        <w:widowControl w:val="0"/>
        <w:numPr>
          <w:ilvl w:val="0"/>
          <w:numId w:val="41"/>
        </w:numPr>
        <w:tabs>
          <w:tab w:val="decimal" w:pos="-1399"/>
          <w:tab w:val="left" w:pos="-720"/>
          <w:tab w:val="left" w:pos="0"/>
          <w:tab w:val="num" w:pos="36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jc w:val="both"/>
        <w:rPr>
          <w:rFonts w:ascii="Calibri" w:eastAsia="Calibri" w:hAnsi="Calibri"/>
          <w:sz w:val="22"/>
          <w:szCs w:val="22"/>
        </w:rPr>
      </w:pPr>
      <w:r w:rsidRPr="00EA4B7A">
        <w:rPr>
          <w:rFonts w:ascii="Calibri" w:eastAsia="Calibri" w:hAnsi="Calibri"/>
          <w:sz w:val="22"/>
          <w:szCs w:val="22"/>
        </w:rPr>
        <w:t xml:space="preserve">Works with the </w:t>
      </w:r>
      <w:r w:rsidR="00EA4B7A" w:rsidRPr="00EA4B7A">
        <w:rPr>
          <w:rFonts w:ascii="Calibri" w:eastAsia="Calibri" w:hAnsi="Calibri"/>
          <w:sz w:val="22"/>
          <w:szCs w:val="22"/>
        </w:rPr>
        <w:t xml:space="preserve">teacher of </w:t>
      </w:r>
      <w:r w:rsidRPr="00EA4B7A">
        <w:rPr>
          <w:rFonts w:ascii="Calibri" w:eastAsia="Calibri" w:hAnsi="Calibri"/>
          <w:sz w:val="22"/>
          <w:szCs w:val="22"/>
        </w:rPr>
        <w:t>students</w:t>
      </w:r>
      <w:r w:rsidR="00EA4B7A" w:rsidRPr="00EA4B7A">
        <w:rPr>
          <w:rFonts w:ascii="Calibri" w:eastAsia="Calibri" w:hAnsi="Calibri"/>
          <w:sz w:val="22"/>
          <w:szCs w:val="22"/>
        </w:rPr>
        <w:t xml:space="preserve"> with visual impairments</w:t>
      </w:r>
      <w:r w:rsidRPr="00EA4B7A">
        <w:rPr>
          <w:rFonts w:ascii="Calibri" w:eastAsia="Calibri" w:hAnsi="Calibri"/>
          <w:sz w:val="22"/>
          <w:szCs w:val="22"/>
        </w:rPr>
        <w:t xml:space="preserve"> to conduct the functional vision </w:t>
      </w:r>
      <w:r w:rsidR="00B248A8" w:rsidRPr="00EA4B7A">
        <w:rPr>
          <w:rFonts w:ascii="Calibri" w:eastAsia="Calibri" w:hAnsi="Calibri"/>
          <w:sz w:val="22"/>
          <w:szCs w:val="22"/>
        </w:rPr>
        <w:t>evaluation</w:t>
      </w:r>
      <w:r w:rsidRPr="00EA4B7A">
        <w:rPr>
          <w:rFonts w:ascii="Calibri" w:eastAsia="Calibri" w:hAnsi="Calibri"/>
          <w:sz w:val="22"/>
          <w:szCs w:val="22"/>
        </w:rPr>
        <w:t xml:space="preserve"> as it relates to independent travel.</w:t>
      </w:r>
    </w:p>
    <w:p w14:paraId="7BD5DC23" w14:textId="77777777" w:rsidR="008A0970" w:rsidRPr="008A0970" w:rsidRDefault="008A0970" w:rsidP="008A0970">
      <w:pPr>
        <w:widowControl w:val="0"/>
        <w:tabs>
          <w:tab w:val="decimal" w:pos="-1399"/>
          <w:tab w:val="left" w:pos="-720"/>
          <w:tab w:val="left" w:pos="0"/>
          <w:tab w:val="num" w:pos="360"/>
          <w:tab w:val="left" w:pos="720"/>
          <w:tab w:val="left" w:pos="900"/>
          <w:tab w:val="left" w:pos="108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hanging="360"/>
        <w:rPr>
          <w:rFonts w:ascii="Calibri" w:eastAsia="Calibri" w:hAnsi="Calibri"/>
          <w:sz w:val="22"/>
          <w:szCs w:val="22"/>
        </w:rPr>
      </w:pPr>
    </w:p>
    <w:p w14:paraId="566B37CE" w14:textId="2C7A423C" w:rsidR="008A0970" w:rsidRPr="008A0970" w:rsidRDefault="008A0970" w:rsidP="008A0970">
      <w:pPr>
        <w:widowControl w:val="0"/>
        <w:numPr>
          <w:ilvl w:val="0"/>
          <w:numId w:val="41"/>
        </w:numPr>
        <w:tabs>
          <w:tab w:val="decimal" w:pos="-1399"/>
          <w:tab w:val="left" w:pos="-720"/>
          <w:tab w:val="left" w:pos="0"/>
          <w:tab w:val="num" w:pos="36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jc w:val="both"/>
        <w:rPr>
          <w:rFonts w:ascii="Calibri" w:eastAsia="Calibri" w:hAnsi="Calibri"/>
          <w:sz w:val="22"/>
          <w:szCs w:val="22"/>
        </w:rPr>
      </w:pPr>
      <w:r w:rsidRPr="008A0970">
        <w:rPr>
          <w:rFonts w:ascii="Calibri" w:eastAsia="Calibri" w:hAnsi="Calibri"/>
          <w:sz w:val="22"/>
          <w:szCs w:val="22"/>
        </w:rPr>
        <w:t xml:space="preserve">Conducts </w:t>
      </w:r>
      <w:r w:rsidR="00B248A8">
        <w:rPr>
          <w:rFonts w:ascii="Calibri" w:eastAsia="Calibri" w:hAnsi="Calibri"/>
          <w:sz w:val="22"/>
          <w:szCs w:val="22"/>
        </w:rPr>
        <w:t>evaluations</w:t>
      </w:r>
      <w:r w:rsidRPr="008A0970">
        <w:rPr>
          <w:rFonts w:ascii="Calibri" w:eastAsia="Calibri" w:hAnsi="Calibri"/>
          <w:sz w:val="22"/>
          <w:szCs w:val="22"/>
        </w:rPr>
        <w:t xml:space="preserve"> that focus on both long and short-term needs of the student.</w:t>
      </w:r>
    </w:p>
    <w:p w14:paraId="6A48B4DF" w14:textId="77777777" w:rsidR="008A0970" w:rsidRPr="008A0970" w:rsidRDefault="008A0970" w:rsidP="008A0970">
      <w:pPr>
        <w:widowControl w:val="0"/>
        <w:tabs>
          <w:tab w:val="decimal" w:pos="-1399"/>
          <w:tab w:val="left" w:pos="-720"/>
          <w:tab w:val="left" w:pos="0"/>
          <w:tab w:val="num" w:pos="360"/>
          <w:tab w:val="left" w:pos="720"/>
          <w:tab w:val="left" w:pos="900"/>
          <w:tab w:val="left" w:pos="108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hanging="360"/>
        <w:rPr>
          <w:rFonts w:ascii="Calibri" w:eastAsia="Calibri" w:hAnsi="Calibri"/>
          <w:sz w:val="22"/>
          <w:szCs w:val="22"/>
        </w:rPr>
      </w:pPr>
    </w:p>
    <w:p w14:paraId="024FC374" w14:textId="694BB982" w:rsidR="008A0970" w:rsidRPr="008A0970" w:rsidRDefault="008A0970" w:rsidP="008A0970">
      <w:pPr>
        <w:widowControl w:val="0"/>
        <w:numPr>
          <w:ilvl w:val="0"/>
          <w:numId w:val="41"/>
        </w:numPr>
        <w:tabs>
          <w:tab w:val="decimal" w:pos="-1399"/>
          <w:tab w:val="left" w:pos="-720"/>
          <w:tab w:val="left" w:pos="0"/>
          <w:tab w:val="num" w:pos="36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jc w:val="both"/>
        <w:rPr>
          <w:rFonts w:ascii="Calibri" w:eastAsia="Calibri" w:hAnsi="Calibri"/>
          <w:sz w:val="22"/>
          <w:szCs w:val="22"/>
        </w:rPr>
      </w:pPr>
      <w:r w:rsidRPr="008A0970">
        <w:rPr>
          <w:rFonts w:ascii="Calibri" w:eastAsia="Calibri" w:hAnsi="Calibri"/>
          <w:sz w:val="22"/>
          <w:szCs w:val="22"/>
        </w:rPr>
        <w:t xml:space="preserve">Includes in the </w:t>
      </w:r>
      <w:r w:rsidR="00B248A8">
        <w:rPr>
          <w:rFonts w:ascii="Calibri" w:eastAsia="Calibri" w:hAnsi="Calibri"/>
          <w:sz w:val="22"/>
          <w:szCs w:val="22"/>
        </w:rPr>
        <w:t>O&amp;M evaluation</w:t>
      </w:r>
      <w:r w:rsidRPr="008A0970">
        <w:rPr>
          <w:rFonts w:ascii="Calibri" w:eastAsia="Calibri" w:hAnsi="Calibri"/>
          <w:sz w:val="22"/>
          <w:szCs w:val="22"/>
        </w:rPr>
        <w:t xml:space="preserve"> report the needs and strengths of the student and an estimate of the length and frequency of service necessary to meet identified needs.</w:t>
      </w:r>
    </w:p>
    <w:p w14:paraId="4909F6F5" w14:textId="77777777" w:rsidR="008A0970" w:rsidRPr="008A0970" w:rsidRDefault="008A0970" w:rsidP="008A0970">
      <w:pPr>
        <w:widowControl w:val="0"/>
        <w:tabs>
          <w:tab w:val="decimal" w:pos="-1399"/>
          <w:tab w:val="left" w:pos="-720"/>
          <w:tab w:val="left" w:pos="0"/>
          <w:tab w:val="num" w:pos="360"/>
          <w:tab w:val="left" w:pos="720"/>
          <w:tab w:val="left" w:pos="900"/>
          <w:tab w:val="left" w:pos="108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hanging="360"/>
        <w:rPr>
          <w:rFonts w:ascii="Calibri" w:eastAsia="Calibri" w:hAnsi="Calibri"/>
          <w:sz w:val="22"/>
          <w:szCs w:val="22"/>
        </w:rPr>
      </w:pPr>
    </w:p>
    <w:p w14:paraId="1E53E93A" w14:textId="77777777" w:rsidR="008A0970" w:rsidRPr="008A0970" w:rsidRDefault="008A0970" w:rsidP="008A0970">
      <w:pPr>
        <w:widowControl w:val="0"/>
        <w:numPr>
          <w:ilvl w:val="0"/>
          <w:numId w:val="41"/>
        </w:numPr>
        <w:tabs>
          <w:tab w:val="decimal" w:pos="-1399"/>
          <w:tab w:val="left" w:pos="-720"/>
          <w:tab w:val="left" w:pos="0"/>
          <w:tab w:val="num" w:pos="36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4"/>
        <w:jc w:val="both"/>
        <w:rPr>
          <w:rFonts w:ascii="Calibri" w:eastAsia="Calibri" w:hAnsi="Calibri"/>
          <w:sz w:val="22"/>
          <w:szCs w:val="22"/>
        </w:rPr>
      </w:pPr>
      <w:r w:rsidRPr="008A0970">
        <w:rPr>
          <w:rFonts w:ascii="Calibri" w:eastAsia="Calibri" w:hAnsi="Calibri"/>
          <w:sz w:val="22"/>
          <w:szCs w:val="22"/>
        </w:rPr>
        <w:t>Prepares sequential and meaningful instruction geared to the student's assessed needs, IEP goals and objectives, functioning, and motivational levels.  This instruction should be reflected in weekly or monthly lesson plans, as appropriate.</w:t>
      </w:r>
    </w:p>
    <w:p w14:paraId="142726D9" w14:textId="77777777" w:rsidR="008A0970" w:rsidRPr="008A0970" w:rsidRDefault="008A0970" w:rsidP="008A0970">
      <w:pPr>
        <w:widowControl w:val="0"/>
        <w:tabs>
          <w:tab w:val="decimal" w:pos="-1399"/>
          <w:tab w:val="left" w:pos="-720"/>
          <w:tab w:val="left" w:pos="0"/>
          <w:tab w:val="num"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rPr>
          <w:rFonts w:ascii="Calibri" w:eastAsia="Calibri" w:hAnsi="Calibri"/>
          <w:sz w:val="22"/>
          <w:szCs w:val="22"/>
        </w:rPr>
      </w:pPr>
    </w:p>
    <w:p w14:paraId="3D09FEF7" w14:textId="19189588" w:rsidR="008A0970" w:rsidRPr="008A0970" w:rsidRDefault="008A0970" w:rsidP="008A0970">
      <w:pPr>
        <w:widowControl w:val="0"/>
        <w:numPr>
          <w:ilvl w:val="0"/>
          <w:numId w:val="41"/>
        </w:numPr>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8A0970">
        <w:rPr>
          <w:rFonts w:ascii="Calibri" w:eastAsia="Calibri" w:hAnsi="Calibri"/>
          <w:sz w:val="22"/>
          <w:szCs w:val="22"/>
        </w:rPr>
        <w:t xml:space="preserve">Prepares and uses equipment and materials, for example, tactile maps, models, distance </w:t>
      </w:r>
      <w:r w:rsidR="00B248A8">
        <w:rPr>
          <w:rFonts w:ascii="Calibri" w:eastAsia="Calibri" w:hAnsi="Calibri"/>
          <w:sz w:val="22"/>
          <w:szCs w:val="22"/>
        </w:rPr>
        <w:t>optical</w:t>
      </w:r>
      <w:r w:rsidRPr="008A0970">
        <w:rPr>
          <w:rFonts w:ascii="Calibri" w:eastAsia="Calibri" w:hAnsi="Calibri"/>
          <w:sz w:val="22"/>
          <w:szCs w:val="22"/>
        </w:rPr>
        <w:t xml:space="preserve"> devices, and long canes, for the development of O&amp;M skills.</w:t>
      </w:r>
    </w:p>
    <w:p w14:paraId="4387230C" w14:textId="77777777" w:rsidR="008A0970" w:rsidRPr="008A0970" w:rsidRDefault="008A0970" w:rsidP="008A0970">
      <w:pPr>
        <w:widowControl w:val="0"/>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rPr>
          <w:rFonts w:ascii="Calibri" w:eastAsia="Calibri" w:hAnsi="Calibri"/>
          <w:sz w:val="22"/>
          <w:szCs w:val="22"/>
        </w:rPr>
      </w:pPr>
    </w:p>
    <w:p w14:paraId="32584A9E" w14:textId="77777777" w:rsidR="008A0970" w:rsidRPr="008A0970" w:rsidRDefault="008A0970" w:rsidP="008A0970">
      <w:pPr>
        <w:widowControl w:val="0"/>
        <w:numPr>
          <w:ilvl w:val="0"/>
          <w:numId w:val="41"/>
        </w:numPr>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8A0970">
        <w:rPr>
          <w:rFonts w:ascii="Calibri" w:eastAsia="Calibri" w:hAnsi="Calibri"/>
          <w:sz w:val="22"/>
          <w:szCs w:val="22"/>
        </w:rPr>
        <w:t>Transports the student with parent permission to various community locations, as necessary, to provide meaningful instruction in realistic learning environments.</w:t>
      </w:r>
    </w:p>
    <w:p w14:paraId="00335F47" w14:textId="77777777" w:rsidR="008A0970" w:rsidRPr="008A0970" w:rsidRDefault="008A0970" w:rsidP="008A0970">
      <w:pPr>
        <w:widowControl w:val="0"/>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hanging="360"/>
        <w:rPr>
          <w:rFonts w:ascii="Calibri" w:eastAsia="Calibri" w:hAnsi="Calibri"/>
          <w:sz w:val="22"/>
          <w:szCs w:val="22"/>
        </w:rPr>
      </w:pPr>
    </w:p>
    <w:p w14:paraId="4DDACC08" w14:textId="77777777" w:rsidR="008A0970" w:rsidRPr="008A0970" w:rsidRDefault="008A0970" w:rsidP="008A0970">
      <w:pPr>
        <w:widowControl w:val="0"/>
        <w:numPr>
          <w:ilvl w:val="0"/>
          <w:numId w:val="41"/>
        </w:numPr>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8A0970">
        <w:rPr>
          <w:rFonts w:ascii="Calibri" w:eastAsia="Calibri" w:hAnsi="Calibri"/>
          <w:sz w:val="22"/>
          <w:szCs w:val="22"/>
        </w:rPr>
        <w:t xml:space="preserve">Is responsible for the student's safety at all times and in all teaching environments while fostering maximum independence.  </w:t>
      </w:r>
    </w:p>
    <w:p w14:paraId="5DD2334F" w14:textId="77777777" w:rsidR="008A0970" w:rsidRPr="008A0970" w:rsidRDefault="008A0970" w:rsidP="008A0970">
      <w:pPr>
        <w:widowControl w:val="0"/>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hanging="360"/>
        <w:rPr>
          <w:rFonts w:ascii="Calibri" w:eastAsia="Calibri" w:hAnsi="Calibri"/>
          <w:sz w:val="22"/>
          <w:szCs w:val="22"/>
        </w:rPr>
      </w:pPr>
    </w:p>
    <w:p w14:paraId="64075535" w14:textId="77777777" w:rsidR="008A0970" w:rsidRPr="008A0970" w:rsidRDefault="008A0970" w:rsidP="008A0970">
      <w:pPr>
        <w:widowControl w:val="0"/>
        <w:numPr>
          <w:ilvl w:val="0"/>
          <w:numId w:val="41"/>
        </w:numPr>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8A0970">
        <w:rPr>
          <w:rFonts w:ascii="Calibri" w:eastAsia="Calibri" w:hAnsi="Calibri"/>
          <w:sz w:val="22"/>
          <w:szCs w:val="22"/>
        </w:rPr>
        <w:t xml:space="preserve">Evaluates the student's progress on an ongoing basis with progress reports each 6/9 weeks as required. </w:t>
      </w:r>
    </w:p>
    <w:p w14:paraId="085CC798" w14:textId="77777777" w:rsidR="008A0970" w:rsidRPr="008A0970" w:rsidRDefault="008A0970" w:rsidP="008A0970">
      <w:pPr>
        <w:widowControl w:val="0"/>
        <w:tabs>
          <w:tab w:val="decimal" w:pos="-1399"/>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p>
    <w:p w14:paraId="6A61D6ED" w14:textId="77777777" w:rsidR="008A0970" w:rsidRPr="008A0970" w:rsidRDefault="008A0970" w:rsidP="008A0970">
      <w:pPr>
        <w:widowControl w:val="0"/>
        <w:numPr>
          <w:ilvl w:val="0"/>
          <w:numId w:val="41"/>
        </w:numPr>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8A0970">
        <w:rPr>
          <w:rFonts w:ascii="Calibri" w:eastAsia="Calibri" w:hAnsi="Calibri"/>
          <w:sz w:val="22"/>
          <w:szCs w:val="22"/>
        </w:rPr>
        <w:t>Keeps progress notes on each student.</w:t>
      </w:r>
    </w:p>
    <w:p w14:paraId="467F3197" w14:textId="77777777" w:rsidR="008A0970" w:rsidRPr="008A0970" w:rsidRDefault="008A0970" w:rsidP="008A0970">
      <w:pPr>
        <w:widowControl w:val="0"/>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hanging="360"/>
        <w:rPr>
          <w:rFonts w:ascii="Calibri" w:eastAsia="Calibri" w:hAnsi="Calibri"/>
          <w:sz w:val="22"/>
          <w:szCs w:val="22"/>
        </w:rPr>
      </w:pPr>
    </w:p>
    <w:p w14:paraId="189E527D" w14:textId="77777777" w:rsidR="008A0970" w:rsidRPr="008A0970" w:rsidRDefault="008A0970" w:rsidP="008A0970">
      <w:pPr>
        <w:widowControl w:val="0"/>
        <w:numPr>
          <w:ilvl w:val="0"/>
          <w:numId w:val="41"/>
        </w:numPr>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8A0970">
        <w:rPr>
          <w:rFonts w:ascii="Calibri" w:eastAsia="Calibri" w:hAnsi="Calibri"/>
          <w:sz w:val="22"/>
          <w:szCs w:val="22"/>
        </w:rPr>
        <w:t>Participates in necessary parent conferences and meetings.</w:t>
      </w:r>
    </w:p>
    <w:p w14:paraId="0CCF36B7" w14:textId="77777777" w:rsidR="008A0970" w:rsidRPr="008A0970" w:rsidRDefault="008A0970" w:rsidP="008A0970">
      <w:pPr>
        <w:widowControl w:val="0"/>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hanging="360"/>
        <w:rPr>
          <w:rFonts w:ascii="Calibri" w:eastAsia="Calibri" w:hAnsi="Calibri"/>
          <w:sz w:val="22"/>
          <w:szCs w:val="22"/>
        </w:rPr>
      </w:pPr>
    </w:p>
    <w:p w14:paraId="1D95A4EA" w14:textId="77777777" w:rsidR="00EA4B7A" w:rsidRDefault="008A0970" w:rsidP="00EA4B7A">
      <w:pPr>
        <w:widowControl w:val="0"/>
        <w:numPr>
          <w:ilvl w:val="0"/>
          <w:numId w:val="41"/>
        </w:numPr>
        <w:tabs>
          <w:tab w:val="decimal" w:pos="-1399"/>
          <w:tab w:val="left" w:pos="-72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EA4B7A">
        <w:rPr>
          <w:rFonts w:ascii="Calibri" w:eastAsia="Calibri" w:hAnsi="Calibri"/>
          <w:sz w:val="22"/>
          <w:szCs w:val="22"/>
        </w:rPr>
        <w:t xml:space="preserve">Provides inservice training to </w:t>
      </w:r>
      <w:r w:rsidR="00B248A8" w:rsidRPr="00EA4B7A">
        <w:rPr>
          <w:rFonts w:ascii="Calibri" w:eastAsia="Calibri" w:hAnsi="Calibri"/>
          <w:sz w:val="22"/>
          <w:szCs w:val="22"/>
        </w:rPr>
        <w:t>general</w:t>
      </w:r>
      <w:r w:rsidRPr="00EA4B7A">
        <w:rPr>
          <w:rFonts w:ascii="Calibri" w:eastAsia="Calibri" w:hAnsi="Calibri"/>
          <w:sz w:val="22"/>
          <w:szCs w:val="22"/>
        </w:rPr>
        <w:t xml:space="preserve"> and special education personnel, sighted peers, and parents concerning the O&amp;M needs of the student and </w:t>
      </w:r>
    </w:p>
    <w:p w14:paraId="221E9A28" w14:textId="1DE43A4A" w:rsidR="008A0970" w:rsidRPr="00EA4B7A" w:rsidRDefault="008A0970" w:rsidP="00EA4B7A">
      <w:pPr>
        <w:pStyle w:val="ListParagraph"/>
        <w:widowControl w:val="0"/>
        <w:numPr>
          <w:ilvl w:val="0"/>
          <w:numId w:val="49"/>
        </w:numPr>
        <w:tabs>
          <w:tab w:val="decimal" w:pos="-1399"/>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right="630"/>
        <w:jc w:val="both"/>
        <w:rPr>
          <w:rFonts w:ascii="Calibri" w:eastAsia="Calibri" w:hAnsi="Calibri"/>
          <w:sz w:val="22"/>
          <w:szCs w:val="22"/>
        </w:rPr>
      </w:pPr>
      <w:r w:rsidRPr="00EA4B7A">
        <w:rPr>
          <w:rFonts w:ascii="Calibri" w:eastAsia="Calibri" w:hAnsi="Calibri"/>
          <w:sz w:val="22"/>
          <w:szCs w:val="22"/>
        </w:rPr>
        <w:t>appropriate methods and procedures for interacting with person</w:t>
      </w:r>
      <w:r w:rsidR="00EA4B7A" w:rsidRPr="00EA4B7A">
        <w:rPr>
          <w:rFonts w:ascii="Calibri" w:eastAsia="Calibri" w:hAnsi="Calibri"/>
          <w:sz w:val="22"/>
          <w:szCs w:val="22"/>
        </w:rPr>
        <w:t xml:space="preserve"> with a visual impairment</w:t>
      </w:r>
      <w:r w:rsidRPr="00EA4B7A">
        <w:rPr>
          <w:rFonts w:ascii="Calibri" w:eastAsia="Calibri" w:hAnsi="Calibri"/>
          <w:sz w:val="22"/>
          <w:szCs w:val="22"/>
        </w:rPr>
        <w:t xml:space="preserve"> that will foster maximum independence and safety.</w:t>
      </w:r>
    </w:p>
    <w:p w14:paraId="0B0CAF53" w14:textId="77777777" w:rsidR="008A0970" w:rsidRPr="008A0970" w:rsidRDefault="008A0970" w:rsidP="008A0970">
      <w:pPr>
        <w:widowControl w:val="0"/>
        <w:tabs>
          <w:tab w:val="decimal" w:pos="-1399"/>
          <w:tab w:val="left" w:pos="-720"/>
          <w:tab w:val="left" w:pos="0"/>
          <w:tab w:val="num"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rPr>
          <w:rFonts w:ascii="Calibri" w:eastAsia="Calibri" w:hAnsi="Calibri"/>
          <w:sz w:val="22"/>
          <w:szCs w:val="22"/>
        </w:rPr>
      </w:pPr>
    </w:p>
    <w:p w14:paraId="00AEBEE0" w14:textId="77777777" w:rsidR="008A0970" w:rsidRPr="008A0970" w:rsidRDefault="008A0970" w:rsidP="008A0970">
      <w:pPr>
        <w:widowControl w:val="0"/>
        <w:numPr>
          <w:ilvl w:val="1"/>
          <w:numId w:val="41"/>
        </w:numPr>
        <w:tabs>
          <w:tab w:val="clear" w:pos="1440"/>
          <w:tab w:val="decimal" w:pos="-1399"/>
          <w:tab w:val="left" w:pos="-720"/>
          <w:tab w:val="left" w:pos="0"/>
          <w:tab w:val="num"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360" w:right="630"/>
        <w:jc w:val="both"/>
        <w:rPr>
          <w:rFonts w:ascii="Calibri" w:eastAsia="Calibri" w:hAnsi="Calibri"/>
          <w:sz w:val="22"/>
          <w:szCs w:val="22"/>
        </w:rPr>
      </w:pPr>
      <w:r w:rsidRPr="008A0970">
        <w:rPr>
          <w:rFonts w:ascii="Calibri" w:eastAsia="Calibri" w:hAnsi="Calibri"/>
          <w:sz w:val="22"/>
          <w:szCs w:val="22"/>
        </w:rPr>
        <w:t>Provide O&amp;M instruction, where appropriate, in a number of specific areas: body imagery,</w:t>
      </w:r>
    </w:p>
    <w:p w14:paraId="4ADD41EF"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laterality,</w:t>
      </w:r>
    </w:p>
    <w:p w14:paraId="25374E43"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environmental concepts,</w:t>
      </w:r>
    </w:p>
    <w:p w14:paraId="55C21683"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gross and fine motor skills related to independent travel,</w:t>
      </w:r>
    </w:p>
    <w:p w14:paraId="11E685F2"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sensory awareness, stimulation, and training,</w:t>
      </w:r>
    </w:p>
    <w:p w14:paraId="53AD4D09"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spatial concepts,</w:t>
      </w:r>
    </w:p>
    <w:p w14:paraId="3A712DFC"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compass direction concepts,</w:t>
      </w:r>
    </w:p>
    <w:p w14:paraId="776235CE" w14:textId="67CBCA7E" w:rsidR="00B248A8"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 xml:space="preserve"> guide </w:t>
      </w:r>
      <w:r w:rsidR="00B248A8">
        <w:rPr>
          <w:rFonts w:ascii="Calibri" w:eastAsia="Calibri" w:hAnsi="Calibri"/>
          <w:sz w:val="22"/>
          <w:szCs w:val="22"/>
        </w:rPr>
        <w:t>techniques</w:t>
      </w:r>
    </w:p>
    <w:p w14:paraId="00053221"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basic protective and information-gathering techniques</w:t>
      </w:r>
    </w:p>
    <w:p w14:paraId="6260CD37"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orientation skills</w:t>
      </w:r>
    </w:p>
    <w:p w14:paraId="36AD9DC9"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map skills</w:t>
      </w:r>
    </w:p>
    <w:p w14:paraId="3D8AF173"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cane skills,</w:t>
      </w:r>
    </w:p>
    <w:p w14:paraId="165DA2EB" w14:textId="55AA9508"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 xml:space="preserve">use of </w:t>
      </w:r>
      <w:r w:rsidR="009873D3">
        <w:rPr>
          <w:rFonts w:ascii="Calibri" w:eastAsia="Calibri" w:hAnsi="Calibri"/>
          <w:sz w:val="22"/>
          <w:szCs w:val="22"/>
        </w:rPr>
        <w:t>functional</w:t>
      </w:r>
      <w:r w:rsidRPr="008A0970">
        <w:rPr>
          <w:rFonts w:ascii="Calibri" w:eastAsia="Calibri" w:hAnsi="Calibri"/>
          <w:sz w:val="22"/>
          <w:szCs w:val="22"/>
        </w:rPr>
        <w:t xml:space="preserve"> vision</w:t>
      </w:r>
    </w:p>
    <w:p w14:paraId="213FD88E" w14:textId="0C243F6F" w:rsidR="008A0970" w:rsidRPr="008A0970" w:rsidRDefault="009873D3"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Pr>
          <w:rFonts w:ascii="Calibri" w:eastAsia="Calibri" w:hAnsi="Calibri"/>
          <w:sz w:val="22"/>
          <w:szCs w:val="22"/>
        </w:rPr>
        <w:t>optical</w:t>
      </w:r>
      <w:r w:rsidR="008A0970" w:rsidRPr="008A0970">
        <w:rPr>
          <w:rFonts w:ascii="Calibri" w:eastAsia="Calibri" w:hAnsi="Calibri"/>
          <w:sz w:val="22"/>
          <w:szCs w:val="22"/>
        </w:rPr>
        <w:t xml:space="preserve"> devices related to travel skills</w:t>
      </w:r>
    </w:p>
    <w:p w14:paraId="2963887E"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urban, suburban, and rural travel,</w:t>
      </w:r>
    </w:p>
    <w:p w14:paraId="6A78197F"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travel in business districts,</w:t>
      </w:r>
    </w:p>
    <w:p w14:paraId="1C77012B" w14:textId="65A22B89"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procedures for crossing streets</w:t>
      </w:r>
      <w:r w:rsidR="009873D3">
        <w:rPr>
          <w:rFonts w:ascii="Calibri" w:eastAsia="Calibri" w:hAnsi="Calibri"/>
          <w:sz w:val="22"/>
          <w:szCs w:val="22"/>
        </w:rPr>
        <w:t>,</w:t>
      </w:r>
      <w:r w:rsidRPr="008A0970">
        <w:rPr>
          <w:rFonts w:ascii="Calibri" w:eastAsia="Calibri" w:hAnsi="Calibri"/>
          <w:sz w:val="22"/>
          <w:szCs w:val="22"/>
        </w:rPr>
        <w:t xml:space="preserve"> including how to </w:t>
      </w:r>
      <w:r w:rsidR="009873D3">
        <w:rPr>
          <w:rFonts w:ascii="Calibri" w:eastAsia="Calibri" w:hAnsi="Calibri"/>
          <w:sz w:val="22"/>
          <w:szCs w:val="22"/>
        </w:rPr>
        <w:t>cross</w:t>
      </w:r>
      <w:r w:rsidRPr="008A0970">
        <w:rPr>
          <w:rFonts w:ascii="Calibri" w:eastAsia="Calibri" w:hAnsi="Calibri"/>
          <w:sz w:val="22"/>
          <w:szCs w:val="22"/>
        </w:rPr>
        <w:t xml:space="preserve"> with traffic control signals,</w:t>
      </w:r>
    </w:p>
    <w:p w14:paraId="1C7494E8"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use of public transportation systems,</w:t>
      </w:r>
    </w:p>
    <w:p w14:paraId="3F814A4B" w14:textId="196D190A"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procedures for use of</w:t>
      </w:r>
      <w:r w:rsidR="009873D3">
        <w:rPr>
          <w:rFonts w:ascii="Calibri" w:eastAsia="Calibri" w:hAnsi="Calibri"/>
          <w:sz w:val="22"/>
          <w:szCs w:val="22"/>
        </w:rPr>
        <w:t xml:space="preserve"> a </w:t>
      </w:r>
      <w:r w:rsidRPr="008A0970">
        <w:rPr>
          <w:rFonts w:ascii="Calibri" w:eastAsia="Calibri" w:hAnsi="Calibri"/>
          <w:sz w:val="22"/>
          <w:szCs w:val="22"/>
        </w:rPr>
        <w:t>phone for information gathering and for emergencies,</w:t>
      </w:r>
    </w:p>
    <w:p w14:paraId="5E0BFA0F"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procedures for interacting with the public</w:t>
      </w:r>
    </w:p>
    <w:p w14:paraId="0C84F0FC"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knowledge and application of community address systems,</w:t>
      </w:r>
    </w:p>
    <w:p w14:paraId="631DBDB9" w14:textId="77777777"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procedures for travel and independent functioning in places of public accommodation,</w:t>
      </w:r>
    </w:p>
    <w:p w14:paraId="07045BAB" w14:textId="09664830" w:rsidR="008A0970" w:rsidRPr="008A0970"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 xml:space="preserve">skills of </w:t>
      </w:r>
      <w:r w:rsidR="009873D3">
        <w:rPr>
          <w:rFonts w:ascii="Calibri" w:eastAsia="Calibri" w:hAnsi="Calibri"/>
          <w:sz w:val="22"/>
          <w:szCs w:val="22"/>
        </w:rPr>
        <w:t>independent</w:t>
      </w:r>
      <w:r w:rsidRPr="008A0970">
        <w:rPr>
          <w:rFonts w:ascii="Calibri" w:eastAsia="Calibri" w:hAnsi="Calibri"/>
          <w:sz w:val="22"/>
          <w:szCs w:val="22"/>
        </w:rPr>
        <w:t xml:space="preserve"> living,</w:t>
      </w:r>
      <w:r w:rsidR="009873D3">
        <w:rPr>
          <w:rFonts w:ascii="Calibri" w:eastAsia="Calibri" w:hAnsi="Calibri"/>
          <w:sz w:val="22"/>
          <w:szCs w:val="22"/>
        </w:rPr>
        <w:t xml:space="preserve"> and</w:t>
      </w:r>
    </w:p>
    <w:p w14:paraId="4D3D7375" w14:textId="5967F781" w:rsidR="008A0970" w:rsidRPr="00EA4B7A" w:rsidRDefault="008A0970" w:rsidP="008A0970">
      <w:pPr>
        <w:widowControl w:val="0"/>
        <w:numPr>
          <w:ilvl w:val="2"/>
          <w:numId w:val="41"/>
        </w:numPr>
        <w:tabs>
          <w:tab w:val="clear" w:pos="2160"/>
          <w:tab w:val="decimal" w:pos="-1399"/>
          <w:tab w:val="left" w:pos="-720"/>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0" w:beforeAutospacing="0" w:after="0" w:afterAutospacing="0" w:line="1" w:lineRule="atLeast"/>
        <w:ind w:left="720" w:right="630"/>
        <w:jc w:val="both"/>
        <w:rPr>
          <w:rFonts w:ascii="Calibri" w:eastAsia="Calibri" w:hAnsi="Calibri"/>
          <w:sz w:val="22"/>
          <w:szCs w:val="22"/>
        </w:rPr>
      </w:pPr>
      <w:r w:rsidRPr="008A0970">
        <w:rPr>
          <w:rFonts w:ascii="Calibri" w:eastAsia="Calibri" w:hAnsi="Calibri"/>
          <w:sz w:val="22"/>
          <w:szCs w:val="22"/>
        </w:rPr>
        <w:t xml:space="preserve">sensory/motor skills in coordination with the physical or occupational </w:t>
      </w:r>
      <w:r w:rsidRPr="00EA4B7A">
        <w:rPr>
          <w:rFonts w:ascii="Calibri" w:eastAsia="Calibri" w:hAnsi="Calibri"/>
          <w:sz w:val="22"/>
          <w:szCs w:val="22"/>
        </w:rPr>
        <w:t>therapist a</w:t>
      </w:r>
      <w:r w:rsidR="00EA4B7A" w:rsidRPr="00EA4B7A">
        <w:rPr>
          <w:rFonts w:ascii="Calibri" w:eastAsia="Calibri" w:hAnsi="Calibri"/>
          <w:sz w:val="22"/>
          <w:szCs w:val="22"/>
        </w:rPr>
        <w:t xml:space="preserve">nd teacher of </w:t>
      </w:r>
      <w:r w:rsidRPr="00EA4B7A">
        <w:rPr>
          <w:rFonts w:ascii="Calibri" w:eastAsia="Calibri" w:hAnsi="Calibri"/>
          <w:sz w:val="22"/>
          <w:szCs w:val="22"/>
        </w:rPr>
        <w:t>students</w:t>
      </w:r>
      <w:r w:rsidR="00EA4B7A" w:rsidRPr="00EA4B7A">
        <w:rPr>
          <w:rFonts w:ascii="Calibri" w:eastAsia="Calibri" w:hAnsi="Calibri"/>
          <w:sz w:val="22"/>
          <w:szCs w:val="22"/>
        </w:rPr>
        <w:t xml:space="preserve"> with visual impairments</w:t>
      </w:r>
      <w:r w:rsidR="009873D3" w:rsidRPr="00EA4B7A">
        <w:rPr>
          <w:rFonts w:ascii="Calibri" w:eastAsia="Calibri" w:hAnsi="Calibri"/>
          <w:sz w:val="22"/>
          <w:szCs w:val="22"/>
        </w:rPr>
        <w:t>.</w:t>
      </w:r>
    </w:p>
    <w:p w14:paraId="45DBFD67" w14:textId="77777777" w:rsidR="008A0970" w:rsidRPr="008A0970" w:rsidRDefault="008A0970" w:rsidP="008A09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line="259" w:lineRule="auto"/>
        <w:jc w:val="both"/>
        <w:rPr>
          <w:rFonts w:ascii="Calibri" w:eastAsia="Calibri" w:hAnsi="Calibri"/>
          <w:sz w:val="22"/>
          <w:szCs w:val="22"/>
        </w:rPr>
      </w:pPr>
    </w:p>
    <w:p w14:paraId="23952E37" w14:textId="77777777" w:rsidR="008A0970" w:rsidRPr="008A0970" w:rsidRDefault="008A0970" w:rsidP="008A0970">
      <w:pPr>
        <w:spacing w:before="0" w:beforeAutospacing="0" w:after="160" w:afterAutospacing="0" w:line="259" w:lineRule="auto"/>
        <w:rPr>
          <w:rFonts w:ascii="Calibri" w:eastAsia="Calibri" w:hAnsi="Calibri"/>
          <w:sz w:val="22"/>
          <w:szCs w:val="22"/>
        </w:rPr>
      </w:pPr>
    </w:p>
    <w:p w14:paraId="2D1AA6A2" w14:textId="53E27BD7" w:rsidR="008A0970" w:rsidRDefault="008A0970" w:rsidP="00CB6B07">
      <w:pPr>
        <w:pStyle w:val="NormalWeb"/>
        <w:shd w:val="clear" w:color="auto" w:fill="FAF8F8"/>
        <w:spacing w:before="0" w:beforeAutospacing="0" w:after="0" w:afterAutospacing="0" w:line="307" w:lineRule="atLeast"/>
        <w:ind w:right="241"/>
        <w:rPr>
          <w:rStyle w:val="Hyperlink"/>
          <w:rFonts w:ascii="inherit" w:hAnsi="inherit"/>
        </w:rPr>
      </w:pPr>
    </w:p>
    <w:sectPr w:rsidR="008A0970" w:rsidSect="00CB6B07">
      <w:footerReference w:type="default" r:id="rId54"/>
      <w:footnotePr>
        <w:numRestart w:val="eachPage"/>
      </w:footnotePr>
      <w:endnotePr>
        <w:numFmt w:val="decimal"/>
      </w:endnotePr>
      <w:pgSz w:w="12240" w:h="15840"/>
      <w:pgMar w:top="1080" w:right="864" w:bottom="1440" w:left="99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53E1B" w16cid:durableId="1E1603A6"/>
  <w16cid:commentId w16cid:paraId="63F69969" w16cid:durableId="1E160F9B"/>
  <w16cid:commentId w16cid:paraId="7BE6E4DE" w16cid:durableId="1E161046"/>
  <w16cid:commentId w16cid:paraId="4FB0C638" w16cid:durableId="1E161165"/>
  <w16cid:commentId w16cid:paraId="73A1F246" w16cid:durableId="1E161522"/>
  <w16cid:commentId w16cid:paraId="32931796" w16cid:durableId="1E1613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5C38" w14:textId="77777777" w:rsidR="00211C63" w:rsidRDefault="00211C63" w:rsidP="0041524F">
      <w:pPr>
        <w:spacing w:before="0" w:after="0"/>
      </w:pPr>
      <w:r>
        <w:separator/>
      </w:r>
    </w:p>
  </w:endnote>
  <w:endnote w:type="continuationSeparator" w:id="0">
    <w:p w14:paraId="0273B489" w14:textId="77777777" w:rsidR="00211C63" w:rsidRDefault="00211C63" w:rsidP="004152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054159"/>
      <w:docPartObj>
        <w:docPartGallery w:val="Page Numbers (Bottom of Page)"/>
        <w:docPartUnique/>
      </w:docPartObj>
    </w:sdtPr>
    <w:sdtEndPr>
      <w:rPr>
        <w:noProof/>
      </w:rPr>
    </w:sdtEndPr>
    <w:sdtContent>
      <w:p w14:paraId="51D0E7BC" w14:textId="66F7A16C" w:rsidR="00717D1B" w:rsidRDefault="00717D1B" w:rsidP="006B2A86">
        <w:pPr>
          <w:pStyle w:val="Footer"/>
          <w:spacing w:before="100" w:after="100"/>
          <w:jc w:val="right"/>
        </w:pPr>
        <w:r>
          <w:fldChar w:fldCharType="begin"/>
        </w:r>
        <w:r>
          <w:instrText xml:space="preserve"> PAGE   \* MERGEFORMAT </w:instrText>
        </w:r>
        <w:r>
          <w:fldChar w:fldCharType="separate"/>
        </w:r>
        <w:r w:rsidR="00327ABE">
          <w:rPr>
            <w:noProof/>
          </w:rPr>
          <w:t>1</w:t>
        </w:r>
        <w:r>
          <w:rPr>
            <w:noProof/>
          </w:rPr>
          <w:fldChar w:fldCharType="end"/>
        </w:r>
      </w:p>
    </w:sdtContent>
  </w:sdt>
  <w:p w14:paraId="5656F9D4" w14:textId="77777777" w:rsidR="00717D1B" w:rsidRDefault="00717D1B" w:rsidP="006B2A86">
    <w:pPr>
      <w:pStyle w:val="Footer"/>
      <w:spacing w:before="100" w:after="1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B3AB" w14:textId="1A849AA7" w:rsidR="00717D1B" w:rsidRPr="006B2A86" w:rsidRDefault="00717D1B">
    <w:pPr>
      <w:pStyle w:val="Footer"/>
      <w:rPr>
        <w:i/>
        <w:sz w:val="18"/>
        <w:szCs w:val="18"/>
      </w:rPr>
    </w:pPr>
    <w:r>
      <w:tab/>
    </w:r>
    <w:r w:rsidR="00663E7C">
      <w:rPr>
        <w:sz w:val="18"/>
        <w:szCs w:val="18"/>
      </w:rPr>
      <w:tab/>
      <w:t>Adapted f</w:t>
    </w:r>
    <w:r w:rsidRPr="006B2A86">
      <w:rPr>
        <w:sz w:val="18"/>
        <w:szCs w:val="18"/>
      </w:rPr>
      <w:t>rom</w:t>
    </w:r>
    <w:r>
      <w:t xml:space="preserve"> </w:t>
    </w:r>
    <w:r w:rsidRPr="006B2A86">
      <w:rPr>
        <w:i/>
        <w:sz w:val="18"/>
        <w:szCs w:val="18"/>
      </w:rPr>
      <w:t xml:space="preserve">Quality Programming for Students with Visual Impairments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8BFC4E95D9E4505B1F3635BF160C3E0"/>
      </w:placeholder>
      <w:temporary/>
      <w:showingPlcHdr/>
      <w15:appearance w15:val="hidden"/>
    </w:sdtPr>
    <w:sdtEndPr/>
    <w:sdtContent>
      <w:p w14:paraId="1715D814" w14:textId="77777777" w:rsidR="00717D1B" w:rsidRDefault="00717D1B">
        <w:pPr>
          <w:pStyle w:val="Footer"/>
        </w:pPr>
        <w:r>
          <w:t>[Type here]</w:t>
        </w:r>
      </w:p>
    </w:sdtContent>
  </w:sdt>
  <w:p w14:paraId="3C0F378E" w14:textId="77777777" w:rsidR="00717D1B" w:rsidRPr="00714437" w:rsidRDefault="00717D1B" w:rsidP="00750E10">
    <w:pPr>
      <w:pStyle w:val="Footer"/>
      <w:spacing w:before="100" w:after="100"/>
      <w:rPr>
        <w:i/>
        <w:iCs/>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1D5B" w14:textId="6718D24A" w:rsidR="00717D1B" w:rsidRPr="00714437" w:rsidRDefault="00717D1B" w:rsidP="00750E10">
    <w:pPr>
      <w:pStyle w:val="Footer"/>
      <w:spacing w:before="100" w:after="100"/>
      <w:rPr>
        <w:i/>
        <w:iCs/>
        <w:sz w:val="18"/>
        <w:szCs w:val="18"/>
      </w:rPr>
    </w:pPr>
    <w:r>
      <w:rPr>
        <w:i/>
        <w:sz w:val="18"/>
        <w:szCs w:val="18"/>
      </w:rPr>
      <w:tab/>
    </w:r>
    <w:r>
      <w:rPr>
        <w:i/>
        <w:sz w:val="18"/>
        <w:szCs w:val="18"/>
      </w:rPr>
      <w:tab/>
    </w:r>
    <w:r>
      <w:rPr>
        <w:sz w:val="18"/>
        <w:szCs w:val="18"/>
      </w:rPr>
      <w:t>Adapted f</w:t>
    </w:r>
    <w:r w:rsidRPr="008A0970">
      <w:rPr>
        <w:sz w:val="18"/>
        <w:szCs w:val="18"/>
      </w:rPr>
      <w:t xml:space="preserve">rom </w:t>
    </w:r>
    <w:r>
      <w:rPr>
        <w:i/>
        <w:sz w:val="18"/>
        <w:szCs w:val="18"/>
      </w:rPr>
      <w:t xml:space="preserve">Quality Programming for Students with Visual Impairments </w:t>
    </w:r>
    <w:r w:rsidRPr="00714437">
      <w:rPr>
        <w:i/>
        <w:sz w:val="18"/>
        <w:szCs w:val="18"/>
      </w:rPr>
      <w:tab/>
    </w:r>
    <w:r w:rsidRPr="00714437">
      <w:rPr>
        <w:i/>
        <w:sz w:val="18"/>
        <w:szCs w:val="18"/>
      </w:rPr>
      <w:tab/>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F6152" w14:textId="77777777" w:rsidR="00211C63" w:rsidRDefault="00211C63" w:rsidP="0041524F">
      <w:pPr>
        <w:spacing w:before="0" w:after="0"/>
      </w:pPr>
      <w:r>
        <w:separator/>
      </w:r>
    </w:p>
  </w:footnote>
  <w:footnote w:type="continuationSeparator" w:id="0">
    <w:p w14:paraId="12966EAC" w14:textId="77777777" w:rsidR="00211C63" w:rsidRDefault="00211C63" w:rsidP="004152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4.5pt;height:0" o:hrpct="0" o:hralign="center" o:bullet="t" o:hrstd="t" o:hr="t" fillcolor="gray" stroked="f"/>
    </w:pict>
  </w:numPicBullet>
  <w:abstractNum w:abstractNumId="0" w15:restartNumberingAfterBreak="0">
    <w:nsid w:val="032E1A73"/>
    <w:multiLevelType w:val="hybridMultilevel"/>
    <w:tmpl w:val="A3CA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004B9"/>
    <w:multiLevelType w:val="multilevel"/>
    <w:tmpl w:val="93A2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13611"/>
    <w:multiLevelType w:val="multilevel"/>
    <w:tmpl w:val="C25E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C72"/>
    <w:multiLevelType w:val="hybridMultilevel"/>
    <w:tmpl w:val="59A6B3A0"/>
    <w:lvl w:ilvl="0" w:tplc="6630BDF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27AC3"/>
    <w:multiLevelType w:val="multilevel"/>
    <w:tmpl w:val="CD0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613A9"/>
    <w:multiLevelType w:val="hybridMultilevel"/>
    <w:tmpl w:val="90603696"/>
    <w:lvl w:ilvl="0" w:tplc="6630BD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27573"/>
    <w:multiLevelType w:val="multilevel"/>
    <w:tmpl w:val="D1E62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9615C2"/>
    <w:multiLevelType w:val="multilevel"/>
    <w:tmpl w:val="BE48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90E41"/>
    <w:multiLevelType w:val="hybridMultilevel"/>
    <w:tmpl w:val="8252F59A"/>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9" w15:restartNumberingAfterBreak="0">
    <w:nsid w:val="247553C6"/>
    <w:multiLevelType w:val="hybridMultilevel"/>
    <w:tmpl w:val="90603696"/>
    <w:lvl w:ilvl="0" w:tplc="6630BD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8761D"/>
    <w:multiLevelType w:val="hybridMultilevel"/>
    <w:tmpl w:val="50BA675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26001661"/>
    <w:multiLevelType w:val="multilevel"/>
    <w:tmpl w:val="93B6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40800"/>
    <w:multiLevelType w:val="multilevel"/>
    <w:tmpl w:val="283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321D6"/>
    <w:multiLevelType w:val="multilevel"/>
    <w:tmpl w:val="B2A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C67D2"/>
    <w:multiLevelType w:val="hybridMultilevel"/>
    <w:tmpl w:val="90603696"/>
    <w:lvl w:ilvl="0" w:tplc="6630BD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273DF"/>
    <w:multiLevelType w:val="multilevel"/>
    <w:tmpl w:val="F9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654AAF"/>
    <w:multiLevelType w:val="multilevel"/>
    <w:tmpl w:val="AEEE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6449A2"/>
    <w:multiLevelType w:val="multilevel"/>
    <w:tmpl w:val="39B2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1D0D46"/>
    <w:multiLevelType w:val="multilevel"/>
    <w:tmpl w:val="AE8A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540DBA"/>
    <w:multiLevelType w:val="multilevel"/>
    <w:tmpl w:val="44280F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870CE5"/>
    <w:multiLevelType w:val="multilevel"/>
    <w:tmpl w:val="D1E62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EB740F"/>
    <w:multiLevelType w:val="hybridMultilevel"/>
    <w:tmpl w:val="6304110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2" w15:restartNumberingAfterBreak="0">
    <w:nsid w:val="31C22CD1"/>
    <w:multiLevelType w:val="multilevel"/>
    <w:tmpl w:val="064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F839B5"/>
    <w:multiLevelType w:val="hybridMultilevel"/>
    <w:tmpl w:val="77B4C8D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4" w15:restartNumberingAfterBreak="0">
    <w:nsid w:val="34CD62F9"/>
    <w:multiLevelType w:val="multilevel"/>
    <w:tmpl w:val="7450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EA0E8A"/>
    <w:multiLevelType w:val="multilevel"/>
    <w:tmpl w:val="F72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904336"/>
    <w:multiLevelType w:val="multilevel"/>
    <w:tmpl w:val="4D7E37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3D007B7E"/>
    <w:multiLevelType w:val="hybridMultilevel"/>
    <w:tmpl w:val="C032F83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8" w15:restartNumberingAfterBreak="0">
    <w:nsid w:val="3DDB3D94"/>
    <w:multiLevelType w:val="multilevel"/>
    <w:tmpl w:val="0C0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1E04DA"/>
    <w:multiLevelType w:val="hybridMultilevel"/>
    <w:tmpl w:val="1CA8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405C1"/>
    <w:multiLevelType w:val="multilevel"/>
    <w:tmpl w:val="DE42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2C1EEB"/>
    <w:multiLevelType w:val="multilevel"/>
    <w:tmpl w:val="A94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407666"/>
    <w:multiLevelType w:val="multilevel"/>
    <w:tmpl w:val="D2A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D25250"/>
    <w:multiLevelType w:val="multilevel"/>
    <w:tmpl w:val="39A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CA25F0"/>
    <w:multiLevelType w:val="multilevel"/>
    <w:tmpl w:val="63A65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1A21C3"/>
    <w:multiLevelType w:val="multilevel"/>
    <w:tmpl w:val="C754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B8650E"/>
    <w:multiLevelType w:val="multilevel"/>
    <w:tmpl w:val="44501F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4A6121D2"/>
    <w:multiLevelType w:val="multilevel"/>
    <w:tmpl w:val="8082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AA3679"/>
    <w:multiLevelType w:val="hybridMultilevel"/>
    <w:tmpl w:val="ECF61D6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9" w15:restartNumberingAfterBreak="0">
    <w:nsid w:val="4E624B60"/>
    <w:multiLevelType w:val="multilevel"/>
    <w:tmpl w:val="CA2A3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9D07F1"/>
    <w:multiLevelType w:val="multilevel"/>
    <w:tmpl w:val="9304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212E3A"/>
    <w:multiLevelType w:val="multilevel"/>
    <w:tmpl w:val="671054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B93E6B"/>
    <w:multiLevelType w:val="hybridMultilevel"/>
    <w:tmpl w:val="90603696"/>
    <w:lvl w:ilvl="0" w:tplc="E9B21432">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754C4"/>
    <w:multiLevelType w:val="multilevel"/>
    <w:tmpl w:val="7B5E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6134B4"/>
    <w:multiLevelType w:val="hybridMultilevel"/>
    <w:tmpl w:val="504AA576"/>
    <w:lvl w:ilvl="0" w:tplc="6630BDF0">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941ECF"/>
    <w:multiLevelType w:val="multilevel"/>
    <w:tmpl w:val="3124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6E02C8"/>
    <w:multiLevelType w:val="multilevel"/>
    <w:tmpl w:val="CD68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71546E"/>
    <w:multiLevelType w:val="multilevel"/>
    <w:tmpl w:val="8F64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2E78C9"/>
    <w:multiLevelType w:val="multilevel"/>
    <w:tmpl w:val="D1E62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
  </w:num>
  <w:num w:numId="3">
    <w:abstractNumId w:val="4"/>
  </w:num>
  <w:num w:numId="4">
    <w:abstractNumId w:val="26"/>
  </w:num>
  <w:num w:numId="5">
    <w:abstractNumId w:val="28"/>
  </w:num>
  <w:num w:numId="6">
    <w:abstractNumId w:val="12"/>
  </w:num>
  <w:num w:numId="7">
    <w:abstractNumId w:val="24"/>
  </w:num>
  <w:num w:numId="8">
    <w:abstractNumId w:val="37"/>
  </w:num>
  <w:num w:numId="9">
    <w:abstractNumId w:val="39"/>
  </w:num>
  <w:num w:numId="10">
    <w:abstractNumId w:val="19"/>
  </w:num>
  <w:num w:numId="11">
    <w:abstractNumId w:val="45"/>
  </w:num>
  <w:num w:numId="12">
    <w:abstractNumId w:val="43"/>
  </w:num>
  <w:num w:numId="13">
    <w:abstractNumId w:val="36"/>
  </w:num>
  <w:num w:numId="14">
    <w:abstractNumId w:val="34"/>
  </w:num>
  <w:num w:numId="15">
    <w:abstractNumId w:val="20"/>
  </w:num>
  <w:num w:numId="16">
    <w:abstractNumId w:val="17"/>
  </w:num>
  <w:num w:numId="17">
    <w:abstractNumId w:val="16"/>
  </w:num>
  <w:num w:numId="18">
    <w:abstractNumId w:val="13"/>
  </w:num>
  <w:num w:numId="19">
    <w:abstractNumId w:val="15"/>
  </w:num>
  <w:num w:numId="20">
    <w:abstractNumId w:val="22"/>
  </w:num>
  <w:num w:numId="21">
    <w:abstractNumId w:val="35"/>
  </w:num>
  <w:num w:numId="22">
    <w:abstractNumId w:val="2"/>
  </w:num>
  <w:num w:numId="23">
    <w:abstractNumId w:val="46"/>
  </w:num>
  <w:num w:numId="24">
    <w:abstractNumId w:val="25"/>
  </w:num>
  <w:num w:numId="25">
    <w:abstractNumId w:val="41"/>
  </w:num>
  <w:num w:numId="26">
    <w:abstractNumId w:val="7"/>
  </w:num>
  <w:num w:numId="27">
    <w:abstractNumId w:val="21"/>
  </w:num>
  <w:num w:numId="28">
    <w:abstractNumId w:val="38"/>
  </w:num>
  <w:num w:numId="29">
    <w:abstractNumId w:val="23"/>
  </w:num>
  <w:num w:numId="30">
    <w:abstractNumId w:val="8"/>
  </w:num>
  <w:num w:numId="31">
    <w:abstractNumId w:val="27"/>
  </w:num>
  <w:num w:numId="32">
    <w:abstractNumId w:val="48"/>
  </w:num>
  <w:num w:numId="33">
    <w:abstractNumId w:val="6"/>
  </w:num>
  <w:num w:numId="34">
    <w:abstractNumId w:val="31"/>
  </w:num>
  <w:num w:numId="35">
    <w:abstractNumId w:val="40"/>
  </w:num>
  <w:num w:numId="36">
    <w:abstractNumId w:val="18"/>
  </w:num>
  <w:num w:numId="37">
    <w:abstractNumId w:val="11"/>
  </w:num>
  <w:num w:numId="38">
    <w:abstractNumId w:val="33"/>
  </w:num>
  <w:num w:numId="39">
    <w:abstractNumId w:val="47"/>
  </w:num>
  <w:num w:numId="40">
    <w:abstractNumId w:val="32"/>
  </w:num>
  <w:num w:numId="41">
    <w:abstractNumId w:val="42"/>
  </w:num>
  <w:num w:numId="42">
    <w:abstractNumId w:val="3"/>
  </w:num>
  <w:num w:numId="43">
    <w:abstractNumId w:val="14"/>
  </w:num>
  <w:num w:numId="44">
    <w:abstractNumId w:val="9"/>
  </w:num>
  <w:num w:numId="45">
    <w:abstractNumId w:val="5"/>
  </w:num>
  <w:num w:numId="46">
    <w:abstractNumId w:val="44"/>
  </w:num>
  <w:num w:numId="47">
    <w:abstractNumId w:val="10"/>
  </w:num>
  <w:num w:numId="48">
    <w:abstractNumId w:val="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46"/>
    <w:rsid w:val="00002FBB"/>
    <w:rsid w:val="00003814"/>
    <w:rsid w:val="00003CDF"/>
    <w:rsid w:val="000107BE"/>
    <w:rsid w:val="00011B00"/>
    <w:rsid w:val="00021858"/>
    <w:rsid w:val="00022877"/>
    <w:rsid w:val="00027582"/>
    <w:rsid w:val="000302DA"/>
    <w:rsid w:val="0003083D"/>
    <w:rsid w:val="00033942"/>
    <w:rsid w:val="00037B33"/>
    <w:rsid w:val="00043BE8"/>
    <w:rsid w:val="00046C0F"/>
    <w:rsid w:val="000626ED"/>
    <w:rsid w:val="000644CE"/>
    <w:rsid w:val="00064C4D"/>
    <w:rsid w:val="0006559B"/>
    <w:rsid w:val="0006668E"/>
    <w:rsid w:val="00074F47"/>
    <w:rsid w:val="000775AC"/>
    <w:rsid w:val="00077B6F"/>
    <w:rsid w:val="000846A9"/>
    <w:rsid w:val="00087959"/>
    <w:rsid w:val="00094CC1"/>
    <w:rsid w:val="00095D87"/>
    <w:rsid w:val="000A382D"/>
    <w:rsid w:val="000A665E"/>
    <w:rsid w:val="000A799C"/>
    <w:rsid w:val="000B0735"/>
    <w:rsid w:val="000B0CE1"/>
    <w:rsid w:val="000B1FB1"/>
    <w:rsid w:val="000B271D"/>
    <w:rsid w:val="000B5665"/>
    <w:rsid w:val="000B5788"/>
    <w:rsid w:val="000B59D0"/>
    <w:rsid w:val="000C127B"/>
    <w:rsid w:val="000C5366"/>
    <w:rsid w:val="000C561F"/>
    <w:rsid w:val="000D4141"/>
    <w:rsid w:val="000D5595"/>
    <w:rsid w:val="000D6E09"/>
    <w:rsid w:val="000D7B16"/>
    <w:rsid w:val="000E07F7"/>
    <w:rsid w:val="000E08AF"/>
    <w:rsid w:val="000E138D"/>
    <w:rsid w:val="000F73C6"/>
    <w:rsid w:val="00103E50"/>
    <w:rsid w:val="001073CD"/>
    <w:rsid w:val="001074A6"/>
    <w:rsid w:val="0010751B"/>
    <w:rsid w:val="001116AC"/>
    <w:rsid w:val="001133DC"/>
    <w:rsid w:val="0011633F"/>
    <w:rsid w:val="001167F6"/>
    <w:rsid w:val="00126F3F"/>
    <w:rsid w:val="00131A8F"/>
    <w:rsid w:val="001353CA"/>
    <w:rsid w:val="0013748E"/>
    <w:rsid w:val="0014186D"/>
    <w:rsid w:val="0015125C"/>
    <w:rsid w:val="00151B67"/>
    <w:rsid w:val="00157020"/>
    <w:rsid w:val="001828F0"/>
    <w:rsid w:val="001836C2"/>
    <w:rsid w:val="00185802"/>
    <w:rsid w:val="00190228"/>
    <w:rsid w:val="0019597F"/>
    <w:rsid w:val="001B6E71"/>
    <w:rsid w:val="001B6F42"/>
    <w:rsid w:val="001C66D3"/>
    <w:rsid w:val="001D5575"/>
    <w:rsid w:val="001D7990"/>
    <w:rsid w:val="001F580C"/>
    <w:rsid w:val="001F5B6A"/>
    <w:rsid w:val="001F631C"/>
    <w:rsid w:val="001F76C9"/>
    <w:rsid w:val="00211174"/>
    <w:rsid w:val="00211C63"/>
    <w:rsid w:val="0021419A"/>
    <w:rsid w:val="002226A4"/>
    <w:rsid w:val="002441CC"/>
    <w:rsid w:val="00244CAC"/>
    <w:rsid w:val="00245337"/>
    <w:rsid w:val="0025651A"/>
    <w:rsid w:val="00256921"/>
    <w:rsid w:val="00261A83"/>
    <w:rsid w:val="00276756"/>
    <w:rsid w:val="00276C91"/>
    <w:rsid w:val="0028199E"/>
    <w:rsid w:val="002909F9"/>
    <w:rsid w:val="002A2967"/>
    <w:rsid w:val="002B2881"/>
    <w:rsid w:val="002B2F20"/>
    <w:rsid w:val="002C4322"/>
    <w:rsid w:val="002C746A"/>
    <w:rsid w:val="002D2A04"/>
    <w:rsid w:val="002E1880"/>
    <w:rsid w:val="002E1C6B"/>
    <w:rsid w:val="002E6F9A"/>
    <w:rsid w:val="00307A86"/>
    <w:rsid w:val="0032282C"/>
    <w:rsid w:val="003229B7"/>
    <w:rsid w:val="003247FB"/>
    <w:rsid w:val="00327ABE"/>
    <w:rsid w:val="0035224A"/>
    <w:rsid w:val="00356423"/>
    <w:rsid w:val="003577BD"/>
    <w:rsid w:val="00360678"/>
    <w:rsid w:val="00364B34"/>
    <w:rsid w:val="00366062"/>
    <w:rsid w:val="003737EC"/>
    <w:rsid w:val="00373A8D"/>
    <w:rsid w:val="00375123"/>
    <w:rsid w:val="00393B37"/>
    <w:rsid w:val="003943F6"/>
    <w:rsid w:val="00395F4C"/>
    <w:rsid w:val="003A161F"/>
    <w:rsid w:val="003A2A36"/>
    <w:rsid w:val="003A3A67"/>
    <w:rsid w:val="003C3CA9"/>
    <w:rsid w:val="003C4674"/>
    <w:rsid w:val="003C535F"/>
    <w:rsid w:val="003D37FC"/>
    <w:rsid w:val="003D4E67"/>
    <w:rsid w:val="003D6962"/>
    <w:rsid w:val="003E05CB"/>
    <w:rsid w:val="003E79B7"/>
    <w:rsid w:val="003F1EB4"/>
    <w:rsid w:val="003F2CDE"/>
    <w:rsid w:val="003F48F2"/>
    <w:rsid w:val="00406DC7"/>
    <w:rsid w:val="00406E9F"/>
    <w:rsid w:val="0041502F"/>
    <w:rsid w:val="0041524F"/>
    <w:rsid w:val="00436AFD"/>
    <w:rsid w:val="00440E1B"/>
    <w:rsid w:val="00443E20"/>
    <w:rsid w:val="00445F94"/>
    <w:rsid w:val="00450F4A"/>
    <w:rsid w:val="00452DC9"/>
    <w:rsid w:val="004541D6"/>
    <w:rsid w:val="00455403"/>
    <w:rsid w:val="004600CE"/>
    <w:rsid w:val="00462D4B"/>
    <w:rsid w:val="00464996"/>
    <w:rsid w:val="004658EF"/>
    <w:rsid w:val="0047069A"/>
    <w:rsid w:val="00487EC9"/>
    <w:rsid w:val="004A1B05"/>
    <w:rsid w:val="004A24E2"/>
    <w:rsid w:val="004A2CA3"/>
    <w:rsid w:val="004A3C40"/>
    <w:rsid w:val="004B3C40"/>
    <w:rsid w:val="004B7A35"/>
    <w:rsid w:val="004B7D2A"/>
    <w:rsid w:val="004C30D9"/>
    <w:rsid w:val="004C57F6"/>
    <w:rsid w:val="004D7792"/>
    <w:rsid w:val="004E0AE8"/>
    <w:rsid w:val="004E563F"/>
    <w:rsid w:val="004E7BDC"/>
    <w:rsid w:val="004F05F2"/>
    <w:rsid w:val="004F08A1"/>
    <w:rsid w:val="0050079B"/>
    <w:rsid w:val="00503389"/>
    <w:rsid w:val="005076C5"/>
    <w:rsid w:val="00523E58"/>
    <w:rsid w:val="00525B33"/>
    <w:rsid w:val="00532DFD"/>
    <w:rsid w:val="0055264F"/>
    <w:rsid w:val="00554582"/>
    <w:rsid w:val="00555C60"/>
    <w:rsid w:val="00556855"/>
    <w:rsid w:val="00557DA5"/>
    <w:rsid w:val="00560E96"/>
    <w:rsid w:val="005645F5"/>
    <w:rsid w:val="005666CA"/>
    <w:rsid w:val="00567AFA"/>
    <w:rsid w:val="00573831"/>
    <w:rsid w:val="00587952"/>
    <w:rsid w:val="005A1BA2"/>
    <w:rsid w:val="005A1D41"/>
    <w:rsid w:val="005C696E"/>
    <w:rsid w:val="005D6DFA"/>
    <w:rsid w:val="005D6E44"/>
    <w:rsid w:val="005E05FE"/>
    <w:rsid w:val="005E0A52"/>
    <w:rsid w:val="005E31F4"/>
    <w:rsid w:val="005E3638"/>
    <w:rsid w:val="005F172A"/>
    <w:rsid w:val="005F442E"/>
    <w:rsid w:val="00604362"/>
    <w:rsid w:val="00611F07"/>
    <w:rsid w:val="00621E4A"/>
    <w:rsid w:val="0063063A"/>
    <w:rsid w:val="0063779C"/>
    <w:rsid w:val="00641BB3"/>
    <w:rsid w:val="00654578"/>
    <w:rsid w:val="00663E7C"/>
    <w:rsid w:val="00664939"/>
    <w:rsid w:val="0067203F"/>
    <w:rsid w:val="0067240B"/>
    <w:rsid w:val="00672A53"/>
    <w:rsid w:val="00673D17"/>
    <w:rsid w:val="0067496F"/>
    <w:rsid w:val="006762BD"/>
    <w:rsid w:val="00680A36"/>
    <w:rsid w:val="0069772C"/>
    <w:rsid w:val="006A1C18"/>
    <w:rsid w:val="006A6DB6"/>
    <w:rsid w:val="006B2A86"/>
    <w:rsid w:val="006C2777"/>
    <w:rsid w:val="006C374D"/>
    <w:rsid w:val="006D16C0"/>
    <w:rsid w:val="006D3D36"/>
    <w:rsid w:val="006D580F"/>
    <w:rsid w:val="006D79A5"/>
    <w:rsid w:val="006E48A3"/>
    <w:rsid w:val="006F29CE"/>
    <w:rsid w:val="006F2B24"/>
    <w:rsid w:val="006F35FC"/>
    <w:rsid w:val="006F4D24"/>
    <w:rsid w:val="00711C26"/>
    <w:rsid w:val="00714437"/>
    <w:rsid w:val="00717D1B"/>
    <w:rsid w:val="00750E10"/>
    <w:rsid w:val="00750FDF"/>
    <w:rsid w:val="007529A5"/>
    <w:rsid w:val="00757759"/>
    <w:rsid w:val="00760190"/>
    <w:rsid w:val="00770D3F"/>
    <w:rsid w:val="007731CE"/>
    <w:rsid w:val="007838BB"/>
    <w:rsid w:val="0079092F"/>
    <w:rsid w:val="00793F47"/>
    <w:rsid w:val="0079666F"/>
    <w:rsid w:val="007B2E60"/>
    <w:rsid w:val="007B6830"/>
    <w:rsid w:val="007B6966"/>
    <w:rsid w:val="007C55BB"/>
    <w:rsid w:val="007D0F7E"/>
    <w:rsid w:val="007D27FF"/>
    <w:rsid w:val="007D46AD"/>
    <w:rsid w:val="007D737C"/>
    <w:rsid w:val="007E0C7B"/>
    <w:rsid w:val="007E2881"/>
    <w:rsid w:val="007E3C14"/>
    <w:rsid w:val="008035BC"/>
    <w:rsid w:val="0082362F"/>
    <w:rsid w:val="00826C8F"/>
    <w:rsid w:val="0082764F"/>
    <w:rsid w:val="008345E8"/>
    <w:rsid w:val="008352D4"/>
    <w:rsid w:val="008443A6"/>
    <w:rsid w:val="00847CC9"/>
    <w:rsid w:val="008636B7"/>
    <w:rsid w:val="00870752"/>
    <w:rsid w:val="008850F8"/>
    <w:rsid w:val="00886743"/>
    <w:rsid w:val="008962F5"/>
    <w:rsid w:val="008A0970"/>
    <w:rsid w:val="008A1A68"/>
    <w:rsid w:val="008A20BA"/>
    <w:rsid w:val="008A239B"/>
    <w:rsid w:val="008A7C2C"/>
    <w:rsid w:val="008B0C32"/>
    <w:rsid w:val="008B0D01"/>
    <w:rsid w:val="008B2022"/>
    <w:rsid w:val="008B56F4"/>
    <w:rsid w:val="008D42ED"/>
    <w:rsid w:val="008D7AAF"/>
    <w:rsid w:val="008E5B54"/>
    <w:rsid w:val="008E5FEA"/>
    <w:rsid w:val="008E7CC9"/>
    <w:rsid w:val="008F3C82"/>
    <w:rsid w:val="008F594A"/>
    <w:rsid w:val="00903BBB"/>
    <w:rsid w:val="00913933"/>
    <w:rsid w:val="00913ACD"/>
    <w:rsid w:val="00915265"/>
    <w:rsid w:val="00915EE9"/>
    <w:rsid w:val="00922AEE"/>
    <w:rsid w:val="009236B3"/>
    <w:rsid w:val="00927563"/>
    <w:rsid w:val="00930009"/>
    <w:rsid w:val="00936170"/>
    <w:rsid w:val="00947F1B"/>
    <w:rsid w:val="009504BD"/>
    <w:rsid w:val="009505F1"/>
    <w:rsid w:val="00964B4E"/>
    <w:rsid w:val="009708ED"/>
    <w:rsid w:val="009708FD"/>
    <w:rsid w:val="0098060E"/>
    <w:rsid w:val="009873D3"/>
    <w:rsid w:val="0099332A"/>
    <w:rsid w:val="00995500"/>
    <w:rsid w:val="0099769C"/>
    <w:rsid w:val="009A2F88"/>
    <w:rsid w:val="009B469E"/>
    <w:rsid w:val="009B48BF"/>
    <w:rsid w:val="009B4929"/>
    <w:rsid w:val="009C0CAE"/>
    <w:rsid w:val="009C2CA4"/>
    <w:rsid w:val="009C7322"/>
    <w:rsid w:val="009D14A2"/>
    <w:rsid w:val="009D54FA"/>
    <w:rsid w:val="009E14CF"/>
    <w:rsid w:val="009E2F8F"/>
    <w:rsid w:val="009E5BEA"/>
    <w:rsid w:val="009E695F"/>
    <w:rsid w:val="009F7573"/>
    <w:rsid w:val="00A1016C"/>
    <w:rsid w:val="00A165B4"/>
    <w:rsid w:val="00A16E83"/>
    <w:rsid w:val="00A3487B"/>
    <w:rsid w:val="00A36E76"/>
    <w:rsid w:val="00A40924"/>
    <w:rsid w:val="00A55F92"/>
    <w:rsid w:val="00A57E5C"/>
    <w:rsid w:val="00A610A6"/>
    <w:rsid w:val="00A635F7"/>
    <w:rsid w:val="00A6567C"/>
    <w:rsid w:val="00A71AE8"/>
    <w:rsid w:val="00A73710"/>
    <w:rsid w:val="00A80621"/>
    <w:rsid w:val="00A81753"/>
    <w:rsid w:val="00A8299D"/>
    <w:rsid w:val="00A82AAD"/>
    <w:rsid w:val="00A8399A"/>
    <w:rsid w:val="00A85F15"/>
    <w:rsid w:val="00A90BA0"/>
    <w:rsid w:val="00AA0FB0"/>
    <w:rsid w:val="00AA2091"/>
    <w:rsid w:val="00AA5D22"/>
    <w:rsid w:val="00AA6DFE"/>
    <w:rsid w:val="00AB2A2C"/>
    <w:rsid w:val="00AB6E53"/>
    <w:rsid w:val="00AC2818"/>
    <w:rsid w:val="00AD29CF"/>
    <w:rsid w:val="00AD472B"/>
    <w:rsid w:val="00AD6360"/>
    <w:rsid w:val="00AE3D19"/>
    <w:rsid w:val="00AE449B"/>
    <w:rsid w:val="00B06020"/>
    <w:rsid w:val="00B06A95"/>
    <w:rsid w:val="00B07FBE"/>
    <w:rsid w:val="00B1024D"/>
    <w:rsid w:val="00B15432"/>
    <w:rsid w:val="00B17924"/>
    <w:rsid w:val="00B248A8"/>
    <w:rsid w:val="00B24CC7"/>
    <w:rsid w:val="00B25789"/>
    <w:rsid w:val="00B27DCF"/>
    <w:rsid w:val="00B34D92"/>
    <w:rsid w:val="00B34ED9"/>
    <w:rsid w:val="00B3523B"/>
    <w:rsid w:val="00B36689"/>
    <w:rsid w:val="00B40DA9"/>
    <w:rsid w:val="00B429FB"/>
    <w:rsid w:val="00B47289"/>
    <w:rsid w:val="00B608BA"/>
    <w:rsid w:val="00B60C10"/>
    <w:rsid w:val="00B64F1E"/>
    <w:rsid w:val="00B72851"/>
    <w:rsid w:val="00B738E4"/>
    <w:rsid w:val="00B750F0"/>
    <w:rsid w:val="00B757AD"/>
    <w:rsid w:val="00B75C15"/>
    <w:rsid w:val="00B84409"/>
    <w:rsid w:val="00B84EBF"/>
    <w:rsid w:val="00B95F55"/>
    <w:rsid w:val="00B97F46"/>
    <w:rsid w:val="00BA44F7"/>
    <w:rsid w:val="00BB2DF7"/>
    <w:rsid w:val="00BB2F61"/>
    <w:rsid w:val="00BB53AE"/>
    <w:rsid w:val="00BC2D97"/>
    <w:rsid w:val="00BC6726"/>
    <w:rsid w:val="00BD53FA"/>
    <w:rsid w:val="00BD6600"/>
    <w:rsid w:val="00BE2957"/>
    <w:rsid w:val="00BE49D8"/>
    <w:rsid w:val="00BE660B"/>
    <w:rsid w:val="00BF1ED1"/>
    <w:rsid w:val="00BF2C77"/>
    <w:rsid w:val="00BF7C28"/>
    <w:rsid w:val="00C02A0B"/>
    <w:rsid w:val="00C209D5"/>
    <w:rsid w:val="00C20F9A"/>
    <w:rsid w:val="00C26EEF"/>
    <w:rsid w:val="00C376B7"/>
    <w:rsid w:val="00C54B50"/>
    <w:rsid w:val="00C67DEC"/>
    <w:rsid w:val="00C7103D"/>
    <w:rsid w:val="00C74258"/>
    <w:rsid w:val="00C74846"/>
    <w:rsid w:val="00C760F2"/>
    <w:rsid w:val="00C84424"/>
    <w:rsid w:val="00C8627C"/>
    <w:rsid w:val="00C908A7"/>
    <w:rsid w:val="00C90900"/>
    <w:rsid w:val="00C95E64"/>
    <w:rsid w:val="00CB5E62"/>
    <w:rsid w:val="00CB6B07"/>
    <w:rsid w:val="00CC767A"/>
    <w:rsid w:val="00CE2B55"/>
    <w:rsid w:val="00CF6B40"/>
    <w:rsid w:val="00D02D19"/>
    <w:rsid w:val="00D07D89"/>
    <w:rsid w:val="00D13093"/>
    <w:rsid w:val="00D13B7D"/>
    <w:rsid w:val="00D13C67"/>
    <w:rsid w:val="00D16040"/>
    <w:rsid w:val="00D20633"/>
    <w:rsid w:val="00D24E84"/>
    <w:rsid w:val="00D2779F"/>
    <w:rsid w:val="00D5090A"/>
    <w:rsid w:val="00D62DA8"/>
    <w:rsid w:val="00D637BE"/>
    <w:rsid w:val="00D64C6A"/>
    <w:rsid w:val="00D66184"/>
    <w:rsid w:val="00D714FD"/>
    <w:rsid w:val="00D72ACD"/>
    <w:rsid w:val="00D73494"/>
    <w:rsid w:val="00D75C8A"/>
    <w:rsid w:val="00DA68FE"/>
    <w:rsid w:val="00DB0C3C"/>
    <w:rsid w:val="00DB2E93"/>
    <w:rsid w:val="00DB6C78"/>
    <w:rsid w:val="00DC0A49"/>
    <w:rsid w:val="00DD1112"/>
    <w:rsid w:val="00DD60B2"/>
    <w:rsid w:val="00DD7E15"/>
    <w:rsid w:val="00DE1F1E"/>
    <w:rsid w:val="00DE5FC4"/>
    <w:rsid w:val="00DF0D9D"/>
    <w:rsid w:val="00DF439A"/>
    <w:rsid w:val="00E021CB"/>
    <w:rsid w:val="00E04173"/>
    <w:rsid w:val="00E105F1"/>
    <w:rsid w:val="00E1074B"/>
    <w:rsid w:val="00E148E4"/>
    <w:rsid w:val="00E16BD9"/>
    <w:rsid w:val="00E22339"/>
    <w:rsid w:val="00E22ACC"/>
    <w:rsid w:val="00E34C3A"/>
    <w:rsid w:val="00E35808"/>
    <w:rsid w:val="00E430CA"/>
    <w:rsid w:val="00E508DF"/>
    <w:rsid w:val="00E52814"/>
    <w:rsid w:val="00E63100"/>
    <w:rsid w:val="00E6339A"/>
    <w:rsid w:val="00E66450"/>
    <w:rsid w:val="00E6686D"/>
    <w:rsid w:val="00E726CC"/>
    <w:rsid w:val="00E752B7"/>
    <w:rsid w:val="00E94602"/>
    <w:rsid w:val="00EA4B7A"/>
    <w:rsid w:val="00EB4378"/>
    <w:rsid w:val="00EB437D"/>
    <w:rsid w:val="00EC25F8"/>
    <w:rsid w:val="00EC69A5"/>
    <w:rsid w:val="00EC76BC"/>
    <w:rsid w:val="00ED0703"/>
    <w:rsid w:val="00EE40B9"/>
    <w:rsid w:val="00EE53A8"/>
    <w:rsid w:val="00EF304A"/>
    <w:rsid w:val="00F0040C"/>
    <w:rsid w:val="00F14A11"/>
    <w:rsid w:val="00F24363"/>
    <w:rsid w:val="00F26863"/>
    <w:rsid w:val="00F33F59"/>
    <w:rsid w:val="00F34713"/>
    <w:rsid w:val="00F360E1"/>
    <w:rsid w:val="00F45DE9"/>
    <w:rsid w:val="00F46DDA"/>
    <w:rsid w:val="00F70546"/>
    <w:rsid w:val="00F76EDB"/>
    <w:rsid w:val="00F815B9"/>
    <w:rsid w:val="00F90461"/>
    <w:rsid w:val="00F95976"/>
    <w:rsid w:val="00FA50F3"/>
    <w:rsid w:val="00FA531A"/>
    <w:rsid w:val="00FA5E07"/>
    <w:rsid w:val="00FA75B7"/>
    <w:rsid w:val="00FC3BBE"/>
    <w:rsid w:val="00FC75F1"/>
    <w:rsid w:val="00FD29F2"/>
    <w:rsid w:val="00FD4C68"/>
    <w:rsid w:val="00FD5877"/>
    <w:rsid w:val="00FE10F6"/>
    <w:rsid w:val="00FE119A"/>
    <w:rsid w:val="00FE1B1A"/>
    <w:rsid w:val="00FE1C5A"/>
    <w:rsid w:val="00FF7690"/>
    <w:rsid w:val="00FF7A7D"/>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8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sz w:val="24"/>
      <w:szCs w:val="24"/>
    </w:rPr>
  </w:style>
  <w:style w:type="paragraph" w:styleId="Heading1">
    <w:name w:val="heading 1"/>
    <w:basedOn w:val="Normal"/>
    <w:link w:val="Heading1Char"/>
    <w:uiPriority w:val="9"/>
    <w:qFormat/>
    <w:pPr>
      <w:outlineLvl w:val="0"/>
    </w:pPr>
    <w:rPr>
      <w:rFonts w:ascii="Arial" w:hAnsi="Arial" w:cs="Arial"/>
      <w:b/>
      <w:bCs/>
      <w:kern w:val="36"/>
      <w:sz w:val="38"/>
      <w:szCs w:val="38"/>
    </w:rPr>
  </w:style>
  <w:style w:type="paragraph" w:styleId="Heading2">
    <w:name w:val="heading 2"/>
    <w:basedOn w:val="Normal"/>
    <w:link w:val="Heading2Char"/>
    <w:uiPriority w:val="9"/>
    <w:qFormat/>
    <w:pPr>
      <w:outlineLvl w:val="1"/>
    </w:pPr>
    <w:rPr>
      <w:rFonts w:ascii="Arial" w:hAnsi="Arial" w:cs="Arial"/>
      <w:b/>
      <w:bCs/>
      <w:sz w:val="31"/>
      <w:szCs w:val="31"/>
    </w:rPr>
  </w:style>
  <w:style w:type="paragraph" w:styleId="Heading3">
    <w:name w:val="heading 3"/>
    <w:basedOn w:val="Normal"/>
    <w:link w:val="Heading3Char"/>
    <w:uiPriority w:val="9"/>
    <w:qFormat/>
    <w:pPr>
      <w:outlineLvl w:val="2"/>
    </w:pPr>
    <w:rPr>
      <w:rFonts w:ascii="Arial" w:hAnsi="Arial" w:cs="Arial"/>
      <w:b/>
      <w:bCs/>
      <w:sz w:val="28"/>
      <w:szCs w:val="28"/>
    </w:rPr>
  </w:style>
  <w:style w:type="paragraph" w:styleId="Heading4">
    <w:name w:val="heading 4"/>
    <w:basedOn w:val="Normal"/>
    <w:link w:val="Heading4Char"/>
    <w:uiPriority w:val="9"/>
    <w:qFormat/>
    <w:pPr>
      <w:outlineLvl w:val="3"/>
    </w:pPr>
    <w:rPr>
      <w:b/>
      <w:bCs/>
    </w:rPr>
  </w:style>
  <w:style w:type="paragraph" w:styleId="Heading5">
    <w:name w:val="heading 5"/>
    <w:basedOn w:val="Normal"/>
    <w:link w:val="Heading5Char"/>
    <w:uiPriority w:val="9"/>
    <w:qFormat/>
    <w:pPr>
      <w:outlineLvl w:val="4"/>
    </w:pPr>
    <w:rPr>
      <w:b/>
      <w:bCs/>
      <w:sz w:val="20"/>
      <w:szCs w:val="20"/>
    </w:rPr>
  </w:style>
  <w:style w:type="paragraph" w:styleId="Heading6">
    <w:name w:val="heading 6"/>
    <w:basedOn w:val="Normal"/>
    <w:link w:val="Heading6Char"/>
    <w:uiPriority w:val="9"/>
    <w:qFormat/>
    <w:pPr>
      <w:outlineLvl w:val="5"/>
    </w:pPr>
    <w:rPr>
      <w:b/>
      <w:bCs/>
      <w:sz w:val="15"/>
      <w:szCs w:val="15"/>
    </w:rPr>
  </w:style>
  <w:style w:type="paragraph" w:styleId="Heading7">
    <w:name w:val="heading 7"/>
    <w:basedOn w:val="Normal"/>
    <w:next w:val="Normal"/>
    <w:link w:val="Heading7Char"/>
    <w:uiPriority w:val="9"/>
    <w:unhideWhenUsed/>
    <w:qFormat/>
    <w:rsid w:val="00847C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color w:val="365F91"/>
      <w:sz w:val="32"/>
      <w:szCs w:val="32"/>
    </w:rPr>
  </w:style>
  <w:style w:type="character" w:customStyle="1" w:styleId="Heading2Char">
    <w:name w:val="Heading 2 Char"/>
    <w:link w:val="Heading2"/>
    <w:uiPriority w:val="9"/>
    <w:semiHidden/>
    <w:locked/>
    <w:rPr>
      <w:rFonts w:ascii="Cambria" w:eastAsia="Times New Roman" w:hAnsi="Cambria" w:cs="Times New Roman" w:hint="default"/>
      <w:color w:val="365F91"/>
      <w:sz w:val="26"/>
      <w:szCs w:val="26"/>
    </w:rPr>
  </w:style>
  <w:style w:type="character" w:customStyle="1" w:styleId="Heading3Char">
    <w:name w:val="Heading 3 Char"/>
    <w:link w:val="Heading3"/>
    <w:uiPriority w:val="9"/>
    <w:semiHidden/>
    <w:locked/>
    <w:rPr>
      <w:rFonts w:ascii="Cambria" w:eastAsia="Times New Roman" w:hAnsi="Cambria" w:cs="Times New Roman" w:hint="default"/>
      <w:color w:val="243F60"/>
      <w:sz w:val="24"/>
      <w:szCs w:val="24"/>
    </w:rPr>
  </w:style>
  <w:style w:type="character" w:customStyle="1" w:styleId="Heading4Char">
    <w:name w:val="Heading 4 Char"/>
    <w:link w:val="Heading4"/>
    <w:uiPriority w:val="9"/>
    <w:locked/>
    <w:rPr>
      <w:rFonts w:ascii="Cambria" w:eastAsia="Times New Roman" w:hAnsi="Cambria" w:cs="Times New Roman" w:hint="default"/>
      <w:i/>
      <w:iCs/>
      <w:color w:val="365F91"/>
      <w:sz w:val="24"/>
      <w:szCs w:val="24"/>
    </w:rPr>
  </w:style>
  <w:style w:type="character" w:customStyle="1" w:styleId="Heading5Char">
    <w:name w:val="Heading 5 Char"/>
    <w:link w:val="Heading5"/>
    <w:uiPriority w:val="9"/>
    <w:semiHidden/>
    <w:locked/>
    <w:rPr>
      <w:rFonts w:ascii="Cambria" w:eastAsia="Times New Roman" w:hAnsi="Cambria" w:cs="Times New Roman" w:hint="default"/>
      <w:color w:val="365F91"/>
      <w:sz w:val="24"/>
      <w:szCs w:val="24"/>
    </w:rPr>
  </w:style>
  <w:style w:type="character" w:customStyle="1" w:styleId="Heading6Char">
    <w:name w:val="Heading 6 Char"/>
    <w:link w:val="Heading6"/>
    <w:uiPriority w:val="9"/>
    <w:semiHidden/>
    <w:locked/>
    <w:rPr>
      <w:rFonts w:ascii="Cambria" w:eastAsia="Times New Roman" w:hAnsi="Cambria" w:cs="Times New Roman" w:hint="default"/>
      <w:color w:val="243F60"/>
      <w:sz w:val="24"/>
      <w:szCs w:val="24"/>
    </w:rPr>
  </w:style>
  <w:style w:type="paragraph" w:styleId="NormalWeb">
    <w:name w:val="Normal (Web)"/>
    <w:basedOn w:val="Normal"/>
    <w:uiPriority w:val="99"/>
    <w:unhideWhenUsed/>
  </w:style>
  <w:style w:type="paragraph" w:styleId="ListParagraph">
    <w:name w:val="List Paragraph"/>
    <w:basedOn w:val="Normal"/>
    <w:uiPriority w:val="34"/>
    <w:qFormat/>
    <w:pPr>
      <w:ind w:left="720"/>
      <w:contextualSpacing/>
    </w:pPr>
  </w:style>
  <w:style w:type="paragraph" w:customStyle="1" w:styleId="label-infohref">
    <w:name w:val="label-info[href]"/>
    <w:basedOn w:val="Normal"/>
    <w:uiPriority w:val="99"/>
    <w:semiHidden/>
    <w:pPr>
      <w:shd w:val="clear" w:color="auto" w:fill="FFE291"/>
    </w:pPr>
  </w:style>
  <w:style w:type="paragraph" w:customStyle="1" w:styleId="badge-infohref">
    <w:name w:val="badge-info[href]"/>
    <w:basedOn w:val="Normal"/>
    <w:uiPriority w:val="99"/>
    <w:semiHidden/>
    <w:pPr>
      <w:shd w:val="clear" w:color="auto" w:fill="FFE291"/>
    </w:pPr>
  </w:style>
  <w:style w:type="paragraph" w:customStyle="1" w:styleId="ccfooter">
    <w:name w:val="ccfooter"/>
    <w:basedOn w:val="Normal"/>
    <w:uiPriority w:val="99"/>
    <w:semiHidden/>
    <w:pPr>
      <w:jc w:val="center"/>
    </w:pPr>
  </w:style>
  <w:style w:type="paragraph" w:customStyle="1" w:styleId="nav-header">
    <w:name w:val="nav-header"/>
    <w:basedOn w:val="Normal"/>
    <w:uiPriority w:val="99"/>
    <w:semiHidden/>
    <w:pPr>
      <w:spacing w:line="369" w:lineRule="atLeast"/>
    </w:pPr>
    <w:rPr>
      <w:b/>
      <w:bCs/>
      <w:caps/>
      <w:color w:val="800800"/>
      <w:sz w:val="26"/>
      <w:szCs w:val="26"/>
    </w:rPr>
  </w:style>
  <w:style w:type="paragraph" w:customStyle="1" w:styleId="brad14">
    <w:name w:val="brad14"/>
    <w:basedOn w:val="Normal"/>
    <w:uiPriority w:val="99"/>
    <w:semiHidden/>
    <w:pPr>
      <w:pBdr>
        <w:top w:val="single" w:sz="24" w:space="0" w:color="auto"/>
        <w:left w:val="single" w:sz="24" w:space="0" w:color="auto"/>
        <w:bottom w:val="single" w:sz="24" w:space="0" w:color="auto"/>
        <w:right w:val="single" w:sz="24" w:space="0" w:color="auto"/>
      </w:pBdr>
    </w:pPr>
  </w:style>
  <w:style w:type="paragraph" w:customStyle="1" w:styleId="boldmenuitem">
    <w:name w:val="boldmenuitem"/>
    <w:basedOn w:val="Normal"/>
    <w:uiPriority w:val="99"/>
    <w:semiHidden/>
    <w:rPr>
      <w:b/>
      <w:bCs/>
    </w:rPr>
  </w:style>
  <w:style w:type="paragraph" w:customStyle="1" w:styleId="captioned-left">
    <w:name w:val="captioned-left"/>
    <w:basedOn w:val="Normal"/>
    <w:uiPriority w:val="99"/>
    <w:semiHidden/>
  </w:style>
  <w:style w:type="paragraph" w:customStyle="1" w:styleId="layout-width-rail">
    <w:name w:val="layout-width-rail"/>
    <w:basedOn w:val="Normal"/>
    <w:uiPriority w:val="99"/>
    <w:semiHidden/>
  </w:style>
  <w:style w:type="paragraph" w:customStyle="1" w:styleId="custom-module-styleuser-custom-1">
    <w:name w:val="custom-module-style_user-custom-1"/>
    <w:basedOn w:val="Normal"/>
    <w:uiPriority w:val="99"/>
    <w:semiHidden/>
  </w:style>
  <w:style w:type="paragraph" w:customStyle="1" w:styleId="visually-hidden">
    <w:name w:val="visually-hidden"/>
    <w:basedOn w:val="Normal"/>
    <w:uiPriority w:val="99"/>
    <w:semiHidden/>
    <w:rPr>
      <w:vanish/>
    </w:rPr>
  </w:style>
  <w:style w:type="paragraph" w:customStyle="1" w:styleId="removed">
    <w:name w:val="removed"/>
    <w:basedOn w:val="Normal"/>
    <w:uiPriority w:val="99"/>
    <w:semiHidden/>
    <w:rPr>
      <w:vanish/>
    </w:rPr>
  </w:style>
  <w:style w:type="paragraph" w:customStyle="1" w:styleId="top-anchor">
    <w:name w:val="top-anchor"/>
    <w:basedOn w:val="Normal"/>
    <w:uiPriority w:val="99"/>
    <w:semiHidden/>
    <w:rPr>
      <w:vanish/>
    </w:rPr>
  </w:style>
  <w:style w:type="paragraph" w:customStyle="1" w:styleId="internal-anchors-list">
    <w:name w:val="internal-anchors-list"/>
    <w:basedOn w:val="Normal"/>
    <w:uiPriority w:val="99"/>
    <w:semiHidden/>
    <w:rPr>
      <w:vanish/>
    </w:rPr>
  </w:style>
  <w:style w:type="paragraph" w:customStyle="1" w:styleId="section-heading">
    <w:name w:val="section-heading"/>
    <w:basedOn w:val="Normal"/>
    <w:uiPriority w:val="99"/>
    <w:semiHidden/>
    <w:rPr>
      <w:vanish/>
    </w:rPr>
  </w:style>
  <w:style w:type="paragraph" w:customStyle="1" w:styleId="main-layout-container">
    <w:name w:val="main-layout-container"/>
    <w:basedOn w:val="Normal"/>
    <w:uiPriority w:val="99"/>
    <w:semiHidden/>
  </w:style>
  <w:style w:type="paragraph" w:customStyle="1" w:styleId="slide">
    <w:name w:val="slide"/>
    <w:basedOn w:val="Normal"/>
    <w:uiPriority w:val="99"/>
    <w:semiHidden/>
  </w:style>
  <w:style w:type="paragraph" w:customStyle="1" w:styleId="slide-text">
    <w:name w:val="slide-text"/>
    <w:basedOn w:val="Normal"/>
    <w:uiPriority w:val="99"/>
    <w:semiHidden/>
  </w:style>
  <w:style w:type="paragraph" w:customStyle="1" w:styleId="top-bar-module">
    <w:name w:val="top-bar-module"/>
    <w:basedOn w:val="Normal"/>
    <w:uiPriority w:val="99"/>
    <w:semiHidden/>
  </w:style>
  <w:style w:type="paragraph" w:customStyle="1" w:styleId="slide1">
    <w:name w:val="slide1"/>
    <w:basedOn w:val="Normal"/>
    <w:uiPriority w:val="99"/>
    <w:semiHidden/>
  </w:style>
  <w:style w:type="paragraph" w:customStyle="1" w:styleId="slide-text1">
    <w:name w:val="slide-text1"/>
    <w:basedOn w:val="Normal"/>
    <w:uiPriority w:val="99"/>
    <w:semiHidden/>
  </w:style>
  <w:style w:type="paragraph" w:customStyle="1" w:styleId="layout-width-rail1">
    <w:name w:val="layout-width-rail1"/>
    <w:basedOn w:val="Normal"/>
    <w:uiPriority w:val="99"/>
    <w:semiHidden/>
  </w:style>
  <w:style w:type="paragraph" w:customStyle="1" w:styleId="layout-width-rail2">
    <w:name w:val="layout-width-rail2"/>
    <w:basedOn w:val="Normal"/>
    <w:uiPriority w:val="99"/>
    <w:semiHidden/>
  </w:style>
  <w:style w:type="paragraph" w:customStyle="1" w:styleId="layout-width-rail3">
    <w:name w:val="layout-width-rail3"/>
    <w:basedOn w:val="Normal"/>
    <w:uiPriority w:val="99"/>
    <w:semiHidden/>
  </w:style>
  <w:style w:type="paragraph" w:customStyle="1" w:styleId="top-bar-module1">
    <w:name w:val="top-bar-module1"/>
    <w:basedOn w:val="Normal"/>
    <w:uiPriority w:val="99"/>
    <w:semiHidden/>
  </w:style>
  <w:style w:type="paragraph" w:customStyle="1" w:styleId="custom-module-styleuser-custom-11">
    <w:name w:val="custom-module-style_user-custom-11"/>
    <w:basedOn w:val="Normal"/>
    <w:uiPriority w:val="99"/>
    <w:semiHidden/>
    <w:pPr>
      <w:pBdr>
        <w:top w:val="single" w:sz="2" w:space="6" w:color="000000"/>
        <w:left w:val="single" w:sz="2" w:space="6" w:color="000000"/>
        <w:bottom w:val="single" w:sz="2" w:space="6" w:color="000000"/>
        <w:right w:val="single" w:sz="2" w:space="6" w:color="000000"/>
      </w:pBdr>
      <w:shd w:val="clear" w:color="auto" w:fill="FFE291"/>
    </w:pPr>
  </w:style>
  <w:style w:type="paragraph" w:customStyle="1" w:styleId="custom-module-styleuser-custom-12">
    <w:name w:val="custom-module-style_user-custom-12"/>
    <w:basedOn w:val="Normal"/>
    <w:uiPriority w:val="99"/>
    <w:semiHidden/>
    <w:pPr>
      <w:pBdr>
        <w:top w:val="single" w:sz="2" w:space="6" w:color="auto"/>
        <w:left w:val="single" w:sz="2" w:space="6" w:color="auto"/>
        <w:bottom w:val="single" w:sz="2" w:space="6" w:color="auto"/>
        <w:right w:val="single" w:sz="2" w:space="6" w:color="auto"/>
      </w:pBdr>
    </w:pPr>
  </w:style>
  <w:style w:type="paragraph" w:customStyle="1" w:styleId="wrapper-element">
    <w:name w:val="wrapper-element"/>
    <w:basedOn w:val="Normal"/>
    <w:uiPriority w:val="99"/>
    <w:semiHidden/>
  </w:style>
  <w:style w:type="paragraph" w:customStyle="1" w:styleId="slide2">
    <w:name w:val="slide2"/>
    <w:basedOn w:val="Normal"/>
    <w:uiPriority w:val="99"/>
    <w:semiHidden/>
  </w:style>
  <w:style w:type="paragraph" w:customStyle="1" w:styleId="slide-text2">
    <w:name w:val="slide-text2"/>
    <w:basedOn w:val="Normal"/>
    <w:uiPriority w:val="99"/>
    <w:semiHidden/>
  </w:style>
  <w:style w:type="paragraph" w:customStyle="1" w:styleId="layout-width-rail4">
    <w:name w:val="layout-width-rail4"/>
    <w:basedOn w:val="Normal"/>
    <w:uiPriority w:val="99"/>
    <w:semiHidden/>
  </w:style>
  <w:style w:type="paragraph" w:customStyle="1" w:styleId="layout-width-rail5">
    <w:name w:val="layout-width-rail5"/>
    <w:basedOn w:val="Normal"/>
    <w:uiPriority w:val="99"/>
    <w:semiHidden/>
  </w:style>
  <w:style w:type="paragraph" w:customStyle="1" w:styleId="layout-width-rail6">
    <w:name w:val="layout-width-rail6"/>
    <w:basedOn w:val="Normal"/>
    <w:uiPriority w:val="99"/>
    <w:semiHidden/>
  </w:style>
  <w:style w:type="paragraph" w:customStyle="1" w:styleId="top-bar-module2">
    <w:name w:val="top-bar-module2"/>
    <w:basedOn w:val="Normal"/>
    <w:uiPriority w:val="99"/>
    <w:semiHidden/>
  </w:style>
  <w:style w:type="paragraph" w:customStyle="1" w:styleId="custom-module-styleuser-custom-13">
    <w:name w:val="custom-module-style_user-custom-13"/>
    <w:basedOn w:val="Normal"/>
    <w:uiPriority w:val="99"/>
    <w:semiHidden/>
    <w:pPr>
      <w:pBdr>
        <w:top w:val="single" w:sz="2" w:space="6" w:color="000000"/>
        <w:left w:val="single" w:sz="2" w:space="6" w:color="000000"/>
        <w:bottom w:val="single" w:sz="2" w:space="6" w:color="000000"/>
        <w:right w:val="single" w:sz="2" w:space="6" w:color="000000"/>
      </w:pBdr>
      <w:shd w:val="clear" w:color="auto" w:fill="FFE291"/>
    </w:pPr>
  </w:style>
  <w:style w:type="paragraph" w:customStyle="1" w:styleId="custom-module-styleuser-custom-14">
    <w:name w:val="custom-module-style_user-custom-14"/>
    <w:basedOn w:val="Normal"/>
    <w:uiPriority w:val="99"/>
    <w:semiHidden/>
    <w:pPr>
      <w:pBdr>
        <w:top w:val="single" w:sz="2" w:space="6" w:color="auto"/>
        <w:left w:val="single" w:sz="2" w:space="6" w:color="auto"/>
        <w:bottom w:val="single" w:sz="2" w:space="6" w:color="auto"/>
        <w:right w:val="single" w:sz="2" w:space="6" w:color="auto"/>
      </w:pBdr>
    </w:pPr>
  </w:style>
  <w:style w:type="character" w:customStyle="1" w:styleId="visually-hidden1">
    <w:name w:val="visually-hidden1"/>
    <w:rPr>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eastAsia="Times New Roman"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beforeAutospacing="0" w:after="0" w:afterAutospacing="0"/>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eastAsia="Times New Roman" w:hAnsi="Arial" w:cs="Arial" w:hint="default"/>
      <w:vanish/>
      <w:webHidden w:val="0"/>
      <w:sz w:val="16"/>
      <w:szCs w:val="16"/>
      <w:specVanish w:val="0"/>
    </w:rPr>
  </w:style>
  <w:style w:type="character" w:styleId="Emphasis">
    <w:name w:val="Emphasis"/>
    <w:uiPriority w:val="20"/>
    <w:qFormat/>
    <w:rsid w:val="00C74846"/>
    <w:rPr>
      <w:i/>
      <w:iCs/>
    </w:rPr>
  </w:style>
  <w:style w:type="character" w:styleId="Strong">
    <w:name w:val="Strong"/>
    <w:uiPriority w:val="22"/>
    <w:qFormat/>
    <w:rsid w:val="00556855"/>
    <w:rPr>
      <w:b/>
      <w:bCs/>
    </w:rPr>
  </w:style>
  <w:style w:type="character" w:customStyle="1" w:styleId="cloakedemail">
    <w:name w:val="cloaked_email"/>
    <w:rsid w:val="00556855"/>
  </w:style>
  <w:style w:type="character" w:customStyle="1" w:styleId="apple-converted-space">
    <w:name w:val="apple-converted-space"/>
    <w:rsid w:val="00556855"/>
  </w:style>
  <w:style w:type="character" w:customStyle="1" w:styleId="aqj">
    <w:name w:val="aqj"/>
    <w:rsid w:val="00556855"/>
  </w:style>
  <w:style w:type="paragraph" w:customStyle="1" w:styleId="zf--top-anchor-shell">
    <w:name w:val="zf--top-anchor-shell"/>
    <w:basedOn w:val="Normal"/>
    <w:rsid w:val="00556855"/>
  </w:style>
  <w:style w:type="paragraph" w:styleId="Header">
    <w:name w:val="header"/>
    <w:basedOn w:val="Normal"/>
    <w:link w:val="HeaderChar"/>
    <w:uiPriority w:val="99"/>
    <w:unhideWhenUsed/>
    <w:rsid w:val="0041524F"/>
    <w:pPr>
      <w:tabs>
        <w:tab w:val="center" w:pos="4680"/>
        <w:tab w:val="right" w:pos="9360"/>
      </w:tabs>
      <w:spacing w:before="0" w:after="0"/>
    </w:pPr>
  </w:style>
  <w:style w:type="character" w:customStyle="1" w:styleId="HeaderChar">
    <w:name w:val="Header Char"/>
    <w:basedOn w:val="DefaultParagraphFont"/>
    <w:link w:val="Header"/>
    <w:uiPriority w:val="99"/>
    <w:rsid w:val="0041524F"/>
    <w:rPr>
      <w:sz w:val="24"/>
      <w:szCs w:val="24"/>
    </w:rPr>
  </w:style>
  <w:style w:type="paragraph" w:styleId="Footer">
    <w:name w:val="footer"/>
    <w:basedOn w:val="Normal"/>
    <w:link w:val="FooterChar"/>
    <w:uiPriority w:val="99"/>
    <w:unhideWhenUsed/>
    <w:rsid w:val="0041524F"/>
    <w:pPr>
      <w:tabs>
        <w:tab w:val="center" w:pos="4680"/>
        <w:tab w:val="right" w:pos="9360"/>
      </w:tabs>
      <w:spacing w:before="0" w:after="0"/>
    </w:pPr>
  </w:style>
  <w:style w:type="character" w:customStyle="1" w:styleId="FooterChar">
    <w:name w:val="Footer Char"/>
    <w:basedOn w:val="DefaultParagraphFont"/>
    <w:link w:val="Footer"/>
    <w:uiPriority w:val="99"/>
    <w:rsid w:val="0041524F"/>
    <w:rPr>
      <w:sz w:val="24"/>
      <w:szCs w:val="24"/>
    </w:rPr>
  </w:style>
  <w:style w:type="character" w:customStyle="1" w:styleId="Heading7Char">
    <w:name w:val="Heading 7 Char"/>
    <w:basedOn w:val="DefaultParagraphFont"/>
    <w:link w:val="Heading7"/>
    <w:uiPriority w:val="9"/>
    <w:rsid w:val="00847CC9"/>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6C37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4D"/>
    <w:rPr>
      <w:rFonts w:ascii="Tahoma" w:hAnsi="Tahoma" w:cs="Tahoma"/>
      <w:sz w:val="16"/>
      <w:szCs w:val="16"/>
    </w:rPr>
  </w:style>
  <w:style w:type="paragraph" w:styleId="Revision">
    <w:name w:val="Revision"/>
    <w:hidden/>
    <w:uiPriority w:val="99"/>
    <w:semiHidden/>
    <w:rsid w:val="005E0A52"/>
    <w:rPr>
      <w:sz w:val="24"/>
      <w:szCs w:val="24"/>
    </w:rPr>
  </w:style>
  <w:style w:type="character" w:styleId="CommentReference">
    <w:name w:val="annotation reference"/>
    <w:basedOn w:val="DefaultParagraphFont"/>
    <w:uiPriority w:val="99"/>
    <w:semiHidden/>
    <w:unhideWhenUsed/>
    <w:rsid w:val="00B97F46"/>
    <w:rPr>
      <w:sz w:val="16"/>
      <w:szCs w:val="16"/>
    </w:rPr>
  </w:style>
  <w:style w:type="paragraph" w:styleId="CommentText">
    <w:name w:val="annotation text"/>
    <w:basedOn w:val="Normal"/>
    <w:link w:val="CommentTextChar"/>
    <w:uiPriority w:val="99"/>
    <w:semiHidden/>
    <w:unhideWhenUsed/>
    <w:rsid w:val="00B97F46"/>
    <w:rPr>
      <w:sz w:val="20"/>
      <w:szCs w:val="20"/>
    </w:rPr>
  </w:style>
  <w:style w:type="character" w:customStyle="1" w:styleId="CommentTextChar">
    <w:name w:val="Comment Text Char"/>
    <w:basedOn w:val="DefaultParagraphFont"/>
    <w:link w:val="CommentText"/>
    <w:uiPriority w:val="99"/>
    <w:semiHidden/>
    <w:rsid w:val="00B97F46"/>
  </w:style>
  <w:style w:type="paragraph" w:styleId="CommentSubject">
    <w:name w:val="annotation subject"/>
    <w:basedOn w:val="CommentText"/>
    <w:next w:val="CommentText"/>
    <w:link w:val="CommentSubjectChar"/>
    <w:uiPriority w:val="99"/>
    <w:semiHidden/>
    <w:unhideWhenUsed/>
    <w:rsid w:val="00B97F46"/>
    <w:rPr>
      <w:b/>
      <w:bCs/>
    </w:rPr>
  </w:style>
  <w:style w:type="character" w:customStyle="1" w:styleId="CommentSubjectChar">
    <w:name w:val="Comment Subject Char"/>
    <w:basedOn w:val="CommentTextChar"/>
    <w:link w:val="CommentSubject"/>
    <w:uiPriority w:val="99"/>
    <w:semiHidden/>
    <w:rsid w:val="00B97F46"/>
    <w:rPr>
      <w:b/>
      <w:bCs/>
    </w:rPr>
  </w:style>
  <w:style w:type="character" w:customStyle="1" w:styleId="UnresolvedMention1">
    <w:name w:val="Unresolved Mention1"/>
    <w:basedOn w:val="DefaultParagraphFont"/>
    <w:uiPriority w:val="99"/>
    <w:semiHidden/>
    <w:unhideWhenUsed/>
    <w:rsid w:val="00CE2B55"/>
    <w:rPr>
      <w:color w:val="808080"/>
      <w:shd w:val="clear" w:color="auto" w:fill="E6E6E6"/>
    </w:rPr>
  </w:style>
  <w:style w:type="character" w:customStyle="1" w:styleId="UnresolvedMention">
    <w:name w:val="Unresolved Mention"/>
    <w:basedOn w:val="DefaultParagraphFont"/>
    <w:uiPriority w:val="99"/>
    <w:semiHidden/>
    <w:unhideWhenUsed/>
    <w:rsid w:val="00BE4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1234">
      <w:bodyDiv w:val="1"/>
      <w:marLeft w:val="0"/>
      <w:marRight w:val="0"/>
      <w:marTop w:val="0"/>
      <w:marBottom w:val="0"/>
      <w:divBdr>
        <w:top w:val="none" w:sz="0" w:space="0" w:color="auto"/>
        <w:left w:val="none" w:sz="0" w:space="0" w:color="auto"/>
        <w:bottom w:val="none" w:sz="0" w:space="0" w:color="auto"/>
        <w:right w:val="none" w:sz="0" w:space="0" w:color="auto"/>
      </w:divBdr>
      <w:divsChild>
        <w:div w:id="693962052">
          <w:marLeft w:val="0"/>
          <w:marRight w:val="0"/>
          <w:marTop w:val="0"/>
          <w:marBottom w:val="0"/>
          <w:divBdr>
            <w:top w:val="none" w:sz="0" w:space="0" w:color="auto"/>
            <w:left w:val="none" w:sz="0" w:space="0" w:color="auto"/>
            <w:bottom w:val="none" w:sz="0" w:space="0" w:color="auto"/>
            <w:right w:val="none" w:sz="0" w:space="0" w:color="auto"/>
          </w:divBdr>
        </w:div>
        <w:div w:id="454829746">
          <w:marLeft w:val="0"/>
          <w:marRight w:val="0"/>
          <w:marTop w:val="0"/>
          <w:marBottom w:val="0"/>
          <w:divBdr>
            <w:top w:val="none" w:sz="0" w:space="0" w:color="auto"/>
            <w:left w:val="none" w:sz="0" w:space="0" w:color="auto"/>
            <w:bottom w:val="none" w:sz="0" w:space="0" w:color="auto"/>
            <w:right w:val="none" w:sz="0" w:space="0" w:color="auto"/>
          </w:divBdr>
        </w:div>
      </w:divsChild>
    </w:div>
    <w:div w:id="455636073">
      <w:marLeft w:val="0"/>
      <w:marRight w:val="0"/>
      <w:marTop w:val="0"/>
      <w:marBottom w:val="0"/>
      <w:divBdr>
        <w:top w:val="none" w:sz="0" w:space="0" w:color="auto"/>
        <w:left w:val="none" w:sz="0" w:space="0" w:color="auto"/>
        <w:bottom w:val="none" w:sz="0" w:space="0" w:color="auto"/>
        <w:right w:val="none" w:sz="0" w:space="0" w:color="auto"/>
      </w:divBdr>
      <w:divsChild>
        <w:div w:id="1262907104">
          <w:marLeft w:val="0"/>
          <w:marRight w:val="0"/>
          <w:marTop w:val="0"/>
          <w:marBottom w:val="0"/>
          <w:divBdr>
            <w:top w:val="none" w:sz="0" w:space="0" w:color="auto"/>
            <w:left w:val="none" w:sz="0" w:space="0" w:color="auto"/>
            <w:bottom w:val="none" w:sz="0" w:space="0" w:color="auto"/>
            <w:right w:val="none" w:sz="0" w:space="0" w:color="auto"/>
          </w:divBdr>
        </w:div>
        <w:div w:id="1467118077">
          <w:marLeft w:val="0"/>
          <w:marRight w:val="0"/>
          <w:marTop w:val="0"/>
          <w:marBottom w:val="0"/>
          <w:divBdr>
            <w:top w:val="none" w:sz="0" w:space="0" w:color="auto"/>
            <w:left w:val="none" w:sz="0" w:space="0" w:color="auto"/>
            <w:bottom w:val="none" w:sz="0" w:space="0" w:color="auto"/>
            <w:right w:val="none" w:sz="0" w:space="0" w:color="auto"/>
          </w:divBdr>
        </w:div>
      </w:divsChild>
    </w:div>
    <w:div w:id="469132321">
      <w:bodyDiv w:val="1"/>
      <w:marLeft w:val="0"/>
      <w:marRight w:val="0"/>
      <w:marTop w:val="0"/>
      <w:marBottom w:val="0"/>
      <w:divBdr>
        <w:top w:val="none" w:sz="0" w:space="0" w:color="auto"/>
        <w:left w:val="none" w:sz="0" w:space="0" w:color="auto"/>
        <w:bottom w:val="none" w:sz="0" w:space="0" w:color="auto"/>
        <w:right w:val="none" w:sz="0" w:space="0" w:color="auto"/>
      </w:divBdr>
    </w:div>
    <w:div w:id="524055208">
      <w:bodyDiv w:val="1"/>
      <w:marLeft w:val="0"/>
      <w:marRight w:val="0"/>
      <w:marTop w:val="0"/>
      <w:marBottom w:val="0"/>
      <w:divBdr>
        <w:top w:val="none" w:sz="0" w:space="0" w:color="auto"/>
        <w:left w:val="none" w:sz="0" w:space="0" w:color="auto"/>
        <w:bottom w:val="none" w:sz="0" w:space="0" w:color="auto"/>
        <w:right w:val="none" w:sz="0" w:space="0" w:color="auto"/>
      </w:divBdr>
    </w:div>
    <w:div w:id="1108281524">
      <w:bodyDiv w:val="1"/>
      <w:marLeft w:val="0"/>
      <w:marRight w:val="0"/>
      <w:marTop w:val="0"/>
      <w:marBottom w:val="0"/>
      <w:divBdr>
        <w:top w:val="none" w:sz="0" w:space="0" w:color="auto"/>
        <w:left w:val="none" w:sz="0" w:space="0" w:color="auto"/>
        <w:bottom w:val="none" w:sz="0" w:space="0" w:color="auto"/>
        <w:right w:val="none" w:sz="0" w:space="0" w:color="auto"/>
      </w:divBdr>
    </w:div>
    <w:div w:id="1292983445">
      <w:bodyDiv w:val="1"/>
      <w:marLeft w:val="0"/>
      <w:marRight w:val="0"/>
      <w:marTop w:val="0"/>
      <w:marBottom w:val="0"/>
      <w:divBdr>
        <w:top w:val="none" w:sz="0" w:space="0" w:color="auto"/>
        <w:left w:val="none" w:sz="0" w:space="0" w:color="auto"/>
        <w:bottom w:val="none" w:sz="0" w:space="0" w:color="auto"/>
        <w:right w:val="none" w:sz="0" w:space="0" w:color="auto"/>
      </w:divBdr>
    </w:div>
    <w:div w:id="1709916545">
      <w:bodyDiv w:val="1"/>
      <w:marLeft w:val="0"/>
      <w:marRight w:val="0"/>
      <w:marTop w:val="0"/>
      <w:marBottom w:val="0"/>
      <w:divBdr>
        <w:top w:val="none" w:sz="0" w:space="0" w:color="auto"/>
        <w:left w:val="none" w:sz="0" w:space="0" w:color="auto"/>
        <w:bottom w:val="none" w:sz="0" w:space="0" w:color="auto"/>
        <w:right w:val="none" w:sz="0" w:space="0" w:color="auto"/>
      </w:divBdr>
      <w:divsChild>
        <w:div w:id="1711145157">
          <w:marLeft w:val="0"/>
          <w:marRight w:val="0"/>
          <w:marTop w:val="0"/>
          <w:marBottom w:val="0"/>
          <w:divBdr>
            <w:top w:val="none" w:sz="0" w:space="0" w:color="auto"/>
            <w:left w:val="none" w:sz="0" w:space="0" w:color="auto"/>
            <w:bottom w:val="none" w:sz="0" w:space="0" w:color="auto"/>
            <w:right w:val="none" w:sz="0" w:space="0" w:color="auto"/>
          </w:divBdr>
          <w:divsChild>
            <w:div w:id="538056678">
              <w:marLeft w:val="0"/>
              <w:marRight w:val="0"/>
              <w:marTop w:val="0"/>
              <w:marBottom w:val="0"/>
              <w:divBdr>
                <w:top w:val="none" w:sz="0" w:space="0" w:color="auto"/>
                <w:left w:val="none" w:sz="0" w:space="0" w:color="auto"/>
                <w:bottom w:val="none" w:sz="0" w:space="0" w:color="auto"/>
                <w:right w:val="none" w:sz="0" w:space="0" w:color="auto"/>
              </w:divBdr>
              <w:divsChild>
                <w:div w:id="986252149">
                  <w:marLeft w:val="0"/>
                  <w:marRight w:val="0"/>
                  <w:marTop w:val="0"/>
                  <w:marBottom w:val="0"/>
                  <w:divBdr>
                    <w:top w:val="none" w:sz="0" w:space="0" w:color="auto"/>
                    <w:left w:val="none" w:sz="0" w:space="0" w:color="auto"/>
                    <w:bottom w:val="none" w:sz="0" w:space="0" w:color="auto"/>
                    <w:right w:val="none" w:sz="0" w:space="0" w:color="auto"/>
                  </w:divBdr>
                  <w:divsChild>
                    <w:div w:id="645361543">
                      <w:marLeft w:val="0"/>
                      <w:marRight w:val="0"/>
                      <w:marTop w:val="0"/>
                      <w:marBottom w:val="0"/>
                      <w:divBdr>
                        <w:top w:val="none" w:sz="0" w:space="0" w:color="auto"/>
                        <w:left w:val="none" w:sz="0" w:space="0" w:color="auto"/>
                        <w:bottom w:val="none" w:sz="0" w:space="0" w:color="auto"/>
                        <w:right w:val="none" w:sz="0" w:space="0" w:color="auto"/>
                      </w:divBdr>
                      <w:divsChild>
                        <w:div w:id="1438216411">
                          <w:marLeft w:val="0"/>
                          <w:marRight w:val="0"/>
                          <w:marTop w:val="0"/>
                          <w:marBottom w:val="0"/>
                          <w:divBdr>
                            <w:top w:val="none" w:sz="0" w:space="0" w:color="auto"/>
                            <w:left w:val="none" w:sz="0" w:space="0" w:color="auto"/>
                            <w:bottom w:val="none" w:sz="0" w:space="0" w:color="auto"/>
                            <w:right w:val="none" w:sz="0" w:space="0" w:color="auto"/>
                          </w:divBdr>
                          <w:divsChild>
                            <w:div w:id="2046756800">
                              <w:marLeft w:val="0"/>
                              <w:marRight w:val="0"/>
                              <w:marTop w:val="240"/>
                              <w:marBottom w:val="336"/>
                              <w:divBdr>
                                <w:top w:val="none" w:sz="0" w:space="0" w:color="auto"/>
                                <w:left w:val="none" w:sz="0" w:space="0" w:color="auto"/>
                                <w:bottom w:val="none" w:sz="0" w:space="0" w:color="auto"/>
                                <w:right w:val="none" w:sz="0" w:space="0" w:color="auto"/>
                              </w:divBdr>
                              <w:divsChild>
                                <w:div w:id="1215236560">
                                  <w:marLeft w:val="0"/>
                                  <w:marRight w:val="0"/>
                                  <w:marTop w:val="0"/>
                                  <w:marBottom w:val="0"/>
                                  <w:divBdr>
                                    <w:top w:val="none" w:sz="0" w:space="0" w:color="auto"/>
                                    <w:left w:val="none" w:sz="0" w:space="0" w:color="auto"/>
                                    <w:bottom w:val="none" w:sz="0" w:space="0" w:color="auto"/>
                                    <w:right w:val="none" w:sz="0" w:space="0" w:color="auto"/>
                                  </w:divBdr>
                                  <w:divsChild>
                                    <w:div w:id="357894710">
                                      <w:marLeft w:val="0"/>
                                      <w:marRight w:val="0"/>
                                      <w:marTop w:val="0"/>
                                      <w:marBottom w:val="0"/>
                                      <w:divBdr>
                                        <w:top w:val="none" w:sz="0" w:space="0" w:color="auto"/>
                                        <w:left w:val="none" w:sz="0" w:space="0" w:color="auto"/>
                                        <w:bottom w:val="none" w:sz="0" w:space="0" w:color="auto"/>
                                        <w:right w:val="none" w:sz="0" w:space="0" w:color="auto"/>
                                      </w:divBdr>
                                      <w:divsChild>
                                        <w:div w:id="160432952">
                                          <w:marLeft w:val="0"/>
                                          <w:marRight w:val="0"/>
                                          <w:marTop w:val="0"/>
                                          <w:marBottom w:val="0"/>
                                          <w:divBdr>
                                            <w:top w:val="none" w:sz="0" w:space="0" w:color="auto"/>
                                            <w:left w:val="none" w:sz="0" w:space="0" w:color="auto"/>
                                            <w:bottom w:val="none" w:sz="0" w:space="0" w:color="auto"/>
                                            <w:right w:val="none" w:sz="0" w:space="0" w:color="auto"/>
                                          </w:divBdr>
                                          <w:divsChild>
                                            <w:div w:id="1218780823">
                                              <w:marLeft w:val="0"/>
                                              <w:marRight w:val="0"/>
                                              <w:marTop w:val="0"/>
                                              <w:marBottom w:val="0"/>
                                              <w:divBdr>
                                                <w:top w:val="none" w:sz="0" w:space="0" w:color="auto"/>
                                                <w:left w:val="none" w:sz="0" w:space="0" w:color="auto"/>
                                                <w:bottom w:val="none" w:sz="0" w:space="0" w:color="auto"/>
                                                <w:right w:val="none" w:sz="0" w:space="0" w:color="auto"/>
                                              </w:divBdr>
                                              <w:divsChild>
                                                <w:div w:id="1633441679">
                                                  <w:marLeft w:val="0"/>
                                                  <w:marRight w:val="0"/>
                                                  <w:marTop w:val="0"/>
                                                  <w:marBottom w:val="0"/>
                                                  <w:divBdr>
                                                    <w:top w:val="none" w:sz="0" w:space="0" w:color="auto"/>
                                                    <w:left w:val="none" w:sz="0" w:space="0" w:color="auto"/>
                                                    <w:bottom w:val="none" w:sz="0" w:space="0" w:color="auto"/>
                                                    <w:right w:val="none" w:sz="0" w:space="0" w:color="auto"/>
                                                  </w:divBdr>
                                                </w:div>
                                                <w:div w:id="955908872">
                                                  <w:marLeft w:val="0"/>
                                                  <w:marRight w:val="0"/>
                                                  <w:marTop w:val="0"/>
                                                  <w:marBottom w:val="0"/>
                                                  <w:divBdr>
                                                    <w:top w:val="none" w:sz="0" w:space="0" w:color="auto"/>
                                                    <w:left w:val="none" w:sz="0" w:space="0" w:color="auto"/>
                                                    <w:bottom w:val="none" w:sz="0" w:space="0" w:color="auto"/>
                                                    <w:right w:val="none" w:sz="0" w:space="0" w:color="auto"/>
                                                  </w:divBdr>
                                                  <w:divsChild>
                                                    <w:div w:id="1620992702">
                                                      <w:marLeft w:val="0"/>
                                                      <w:marRight w:val="0"/>
                                                      <w:marTop w:val="0"/>
                                                      <w:marBottom w:val="0"/>
                                                      <w:divBdr>
                                                        <w:top w:val="none" w:sz="0" w:space="0" w:color="auto"/>
                                                        <w:left w:val="none" w:sz="0" w:space="0" w:color="auto"/>
                                                        <w:bottom w:val="none" w:sz="0" w:space="0" w:color="auto"/>
                                                        <w:right w:val="none" w:sz="0" w:space="0" w:color="auto"/>
                                                      </w:divBdr>
                                                    </w:div>
                                                    <w:div w:id="1028526617">
                                                      <w:marLeft w:val="0"/>
                                                      <w:marRight w:val="0"/>
                                                      <w:marTop w:val="0"/>
                                                      <w:marBottom w:val="0"/>
                                                      <w:divBdr>
                                                        <w:top w:val="none" w:sz="0" w:space="0" w:color="auto"/>
                                                        <w:left w:val="none" w:sz="0" w:space="0" w:color="auto"/>
                                                        <w:bottom w:val="none" w:sz="0" w:space="0" w:color="auto"/>
                                                        <w:right w:val="none" w:sz="0" w:space="0" w:color="auto"/>
                                                      </w:divBdr>
                                                    </w:div>
                                                    <w:div w:id="1435632231">
                                                      <w:marLeft w:val="0"/>
                                                      <w:marRight w:val="0"/>
                                                      <w:marTop w:val="0"/>
                                                      <w:marBottom w:val="0"/>
                                                      <w:divBdr>
                                                        <w:top w:val="none" w:sz="0" w:space="0" w:color="auto"/>
                                                        <w:left w:val="none" w:sz="0" w:space="0" w:color="auto"/>
                                                        <w:bottom w:val="none" w:sz="0" w:space="0" w:color="auto"/>
                                                        <w:right w:val="none" w:sz="0" w:space="0" w:color="auto"/>
                                                      </w:divBdr>
                                                    </w:div>
                                                    <w:div w:id="630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899885">
                  <w:marLeft w:val="0"/>
                  <w:marRight w:val="0"/>
                  <w:marTop w:val="0"/>
                  <w:marBottom w:val="0"/>
                  <w:divBdr>
                    <w:top w:val="none" w:sz="0" w:space="0" w:color="auto"/>
                    <w:left w:val="none" w:sz="0" w:space="0" w:color="auto"/>
                    <w:bottom w:val="none" w:sz="0" w:space="0" w:color="auto"/>
                    <w:right w:val="none" w:sz="0" w:space="0" w:color="auto"/>
                  </w:divBdr>
                  <w:divsChild>
                    <w:div w:id="958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778">
          <w:marLeft w:val="0"/>
          <w:marRight w:val="0"/>
          <w:marTop w:val="0"/>
          <w:marBottom w:val="0"/>
          <w:divBdr>
            <w:top w:val="none" w:sz="0" w:space="0" w:color="auto"/>
            <w:left w:val="none" w:sz="0" w:space="0" w:color="auto"/>
            <w:bottom w:val="none" w:sz="0" w:space="0" w:color="auto"/>
            <w:right w:val="none" w:sz="0" w:space="0" w:color="auto"/>
          </w:divBdr>
          <w:divsChild>
            <w:div w:id="446508200">
              <w:marLeft w:val="0"/>
              <w:marRight w:val="0"/>
              <w:marTop w:val="0"/>
              <w:marBottom w:val="0"/>
              <w:divBdr>
                <w:top w:val="none" w:sz="0" w:space="0" w:color="auto"/>
                <w:left w:val="none" w:sz="0" w:space="0" w:color="auto"/>
                <w:bottom w:val="none" w:sz="0" w:space="0" w:color="auto"/>
                <w:right w:val="none" w:sz="0" w:space="0" w:color="auto"/>
              </w:divBdr>
              <w:divsChild>
                <w:div w:id="1318412118">
                  <w:marLeft w:val="0"/>
                  <w:marRight w:val="0"/>
                  <w:marTop w:val="0"/>
                  <w:marBottom w:val="0"/>
                  <w:divBdr>
                    <w:top w:val="none" w:sz="0" w:space="0" w:color="auto"/>
                    <w:left w:val="none" w:sz="0" w:space="0" w:color="auto"/>
                    <w:bottom w:val="none" w:sz="0" w:space="0" w:color="auto"/>
                    <w:right w:val="none" w:sz="0" w:space="0" w:color="auto"/>
                  </w:divBdr>
                  <w:divsChild>
                    <w:div w:id="382022518">
                      <w:marLeft w:val="0"/>
                      <w:marRight w:val="0"/>
                      <w:marTop w:val="0"/>
                      <w:marBottom w:val="0"/>
                      <w:divBdr>
                        <w:top w:val="none" w:sz="0" w:space="0" w:color="auto"/>
                        <w:left w:val="none" w:sz="0" w:space="0" w:color="auto"/>
                        <w:bottom w:val="none" w:sz="0" w:space="0" w:color="auto"/>
                        <w:right w:val="none" w:sz="0" w:space="0" w:color="auto"/>
                      </w:divBdr>
                      <w:divsChild>
                        <w:div w:id="207953742">
                          <w:marLeft w:val="0"/>
                          <w:marRight w:val="0"/>
                          <w:marTop w:val="0"/>
                          <w:marBottom w:val="0"/>
                          <w:divBdr>
                            <w:top w:val="none" w:sz="0" w:space="0" w:color="auto"/>
                            <w:left w:val="none" w:sz="0" w:space="0" w:color="auto"/>
                            <w:bottom w:val="none" w:sz="0" w:space="0" w:color="auto"/>
                            <w:right w:val="none" w:sz="0" w:space="0" w:color="auto"/>
                          </w:divBdr>
                          <w:divsChild>
                            <w:div w:id="659384254">
                              <w:marLeft w:val="0"/>
                              <w:marRight w:val="0"/>
                              <w:marTop w:val="0"/>
                              <w:marBottom w:val="0"/>
                              <w:divBdr>
                                <w:top w:val="none" w:sz="0" w:space="0" w:color="auto"/>
                                <w:left w:val="none" w:sz="0" w:space="0" w:color="auto"/>
                                <w:bottom w:val="none" w:sz="0" w:space="0" w:color="auto"/>
                                <w:right w:val="none" w:sz="0" w:space="0" w:color="auto"/>
                              </w:divBdr>
                              <w:divsChild>
                                <w:div w:id="1352075843">
                                  <w:marLeft w:val="0"/>
                                  <w:marRight w:val="0"/>
                                  <w:marTop w:val="0"/>
                                  <w:marBottom w:val="0"/>
                                  <w:divBdr>
                                    <w:top w:val="none" w:sz="0" w:space="0" w:color="auto"/>
                                    <w:left w:val="none" w:sz="0" w:space="0" w:color="auto"/>
                                    <w:bottom w:val="none" w:sz="0" w:space="0" w:color="auto"/>
                                    <w:right w:val="none" w:sz="0" w:space="0" w:color="auto"/>
                                  </w:divBdr>
                                  <w:divsChild>
                                    <w:div w:id="1897353224">
                                      <w:marLeft w:val="0"/>
                                      <w:marRight w:val="0"/>
                                      <w:marTop w:val="0"/>
                                      <w:marBottom w:val="0"/>
                                      <w:divBdr>
                                        <w:top w:val="none" w:sz="0" w:space="0" w:color="auto"/>
                                        <w:left w:val="none" w:sz="0" w:space="0" w:color="auto"/>
                                        <w:bottom w:val="none" w:sz="0" w:space="0" w:color="auto"/>
                                        <w:right w:val="none" w:sz="0" w:space="0" w:color="auto"/>
                                      </w:divBdr>
                                      <w:divsChild>
                                        <w:div w:id="60642132">
                                          <w:marLeft w:val="0"/>
                                          <w:marRight w:val="0"/>
                                          <w:marTop w:val="0"/>
                                          <w:marBottom w:val="0"/>
                                          <w:divBdr>
                                            <w:top w:val="none" w:sz="0" w:space="0" w:color="auto"/>
                                            <w:left w:val="none" w:sz="0" w:space="0" w:color="auto"/>
                                            <w:bottom w:val="none" w:sz="0" w:space="0" w:color="auto"/>
                                            <w:right w:val="none" w:sz="0" w:space="0" w:color="auto"/>
                                          </w:divBdr>
                                          <w:divsChild>
                                            <w:div w:id="4269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45448">
                  <w:marLeft w:val="0"/>
                  <w:marRight w:val="0"/>
                  <w:marTop w:val="0"/>
                  <w:marBottom w:val="0"/>
                  <w:divBdr>
                    <w:top w:val="none" w:sz="0" w:space="0" w:color="auto"/>
                    <w:left w:val="none" w:sz="0" w:space="0" w:color="auto"/>
                    <w:bottom w:val="none" w:sz="0" w:space="0" w:color="auto"/>
                    <w:right w:val="none" w:sz="0" w:space="0" w:color="auto"/>
                  </w:divBdr>
                  <w:divsChild>
                    <w:div w:id="530925108">
                      <w:marLeft w:val="0"/>
                      <w:marRight w:val="0"/>
                      <w:marTop w:val="0"/>
                      <w:marBottom w:val="0"/>
                      <w:divBdr>
                        <w:top w:val="none" w:sz="0" w:space="0" w:color="auto"/>
                        <w:left w:val="none" w:sz="0" w:space="0" w:color="auto"/>
                        <w:bottom w:val="none" w:sz="0" w:space="0" w:color="auto"/>
                        <w:right w:val="none" w:sz="0" w:space="0" w:color="auto"/>
                      </w:divBdr>
                      <w:divsChild>
                        <w:div w:id="10860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na.pogrund@ttu.edu" TargetMode="External"/><Relationship Id="rId18" Type="http://schemas.openxmlformats.org/officeDocument/2006/relationships/hyperlink" Target="http://tea.texas.gov/Texas_Educators/Certification/" TargetMode="External"/><Relationship Id="rId26" Type="http://schemas.openxmlformats.org/officeDocument/2006/relationships/hyperlink" Target="http://www.depts.ttu.edu/gradschool/admissions/howtoapply.php" TargetMode="External"/><Relationship Id="rId39" Type="http://schemas.openxmlformats.org/officeDocument/2006/relationships/hyperlink" Target="http://www.depts.ttu.edu/gradschool/admissions/howtoapply.php" TargetMode="External"/><Relationship Id="rId21" Type="http://schemas.openxmlformats.org/officeDocument/2006/relationships/hyperlink" Target="https://www.depts.ttu.edu/education/graduate/certificates/dual_sensory_impairment.php" TargetMode="External"/><Relationship Id="rId34" Type="http://schemas.openxmlformats.org/officeDocument/2006/relationships/hyperlink" Target="http://www.depts.ttu.edu/elearning/cert-prep/visual-impairment/" TargetMode="External"/><Relationship Id="rId42" Type="http://schemas.openxmlformats.org/officeDocument/2006/relationships/hyperlink" Target="mailto:shorem@tsbvi.edu" TargetMode="External"/><Relationship Id="rId47" Type="http://schemas.openxmlformats.org/officeDocument/2006/relationships/hyperlink" Target="mailto:munromicha@sfasu.edu" TargetMode="External"/><Relationship Id="rId50" Type="http://schemas.openxmlformats.org/officeDocument/2006/relationships/hyperlink" Target="mailto:hrmunro@sfasu.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sfasu.edu/visual-impairment/" TargetMode="External"/><Relationship Id="rId17" Type="http://schemas.openxmlformats.org/officeDocument/2006/relationships/hyperlink" Target="http://www.tsbvi.edu/pds/496-typical-roles-and-responsibilities-of-vi-professionals" TargetMode="External"/><Relationship Id="rId25" Type="http://schemas.openxmlformats.org/officeDocument/2006/relationships/hyperlink" Target="http://www2.sfasu.edu/visual-impairment/" TargetMode="External"/><Relationship Id="rId33" Type="http://schemas.openxmlformats.org/officeDocument/2006/relationships/hyperlink" Target="https://www.depts.ttu.edu/education/graduate/psychology-and-leadership/special_education_orientation_and_mobility.php" TargetMode="External"/><Relationship Id="rId38" Type="http://schemas.openxmlformats.org/officeDocument/2006/relationships/hyperlink" Target="http://www2.sfasu.edu/visual-impairment/" TargetMode="External"/><Relationship Id="rId46" Type="http://schemas.openxmlformats.org/officeDocument/2006/relationships/hyperlink" Target="mailto:anita.page@ttu.edu" TargetMode="External"/><Relationship Id="rId2" Type="http://schemas.openxmlformats.org/officeDocument/2006/relationships/numbering" Target="numbering.xml"/><Relationship Id="rId16" Type="http://schemas.openxmlformats.org/officeDocument/2006/relationships/hyperlink" Target="http://www.tsbvi.edu/pds/496-typical-roles-and-responsibilities-of-vi-professionals" TargetMode="External"/><Relationship Id="rId20" Type="http://schemas.openxmlformats.org/officeDocument/2006/relationships/hyperlink" Target="http://www.depts.ttu.edu/elearning/masters/special-education" TargetMode="External"/><Relationship Id="rId29" Type="http://schemas.openxmlformats.org/officeDocument/2006/relationships/hyperlink" Target="http://www2.sfasu.edu/visual-impairment" TargetMode="External"/><Relationship Id="rId41" Type="http://schemas.openxmlformats.org/officeDocument/2006/relationships/footer" Target="footer2.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dean@sfasu.edu" TargetMode="External"/><Relationship Id="rId24" Type="http://schemas.openxmlformats.org/officeDocument/2006/relationships/hyperlink" Target="https://www.applytexas.org/adappc/gen/c_start.WBX" TargetMode="External"/><Relationship Id="rId32" Type="http://schemas.openxmlformats.org/officeDocument/2006/relationships/hyperlink" Target="mailto:anita.page@ttu.edu" TargetMode="External"/><Relationship Id="rId37" Type="http://schemas.openxmlformats.org/officeDocument/2006/relationships/hyperlink" Target="http://www.tsbvi.edu/pds/496-typical-roles-and-responsibilities-of-vi-professionals" TargetMode="External"/><Relationship Id="rId40" Type="http://schemas.openxmlformats.org/officeDocument/2006/relationships/footer" Target="footer1.xml"/><Relationship Id="rId45" Type="http://schemas.openxmlformats.org/officeDocument/2006/relationships/hyperlink" Target="mailto:phoebe.okungu@ttu.edu"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pts.ttu.edu/education/outreach-and-research/sowell/index.php" TargetMode="External"/><Relationship Id="rId23" Type="http://schemas.openxmlformats.org/officeDocument/2006/relationships/hyperlink" Target="http://www.tsbvi.edu/component/content/article/1235-texas-personnel-serving-students-with-visual-impairments" TargetMode="External"/><Relationship Id="rId28" Type="http://schemas.openxmlformats.org/officeDocument/2006/relationships/hyperlink" Target="https://www.depts.ttu.edu/education/outreach-and-research/sowell/students/cert-application.php" TargetMode="External"/><Relationship Id="rId36" Type="http://schemas.openxmlformats.org/officeDocument/2006/relationships/hyperlink" Target="http://www2.sfasu.edu/visual-impairment" TargetMode="External"/><Relationship Id="rId49" Type="http://schemas.openxmlformats.org/officeDocument/2006/relationships/hyperlink" Target="mailto:djdean@sfasu.edu" TargetMode="External"/><Relationship Id="rId57" Type="http://schemas.openxmlformats.org/officeDocument/2006/relationships/theme" Target="theme/theme1.xml"/><Relationship Id="rId10" Type="http://schemas.openxmlformats.org/officeDocument/2006/relationships/hyperlink" Target="mailto:munromicha@sfasu.edu" TargetMode="External"/><Relationship Id="rId19" Type="http://schemas.openxmlformats.org/officeDocument/2006/relationships/hyperlink" Target="http://www.tsbvi.edu/esc" TargetMode="External"/><Relationship Id="rId31" Type="http://schemas.openxmlformats.org/officeDocument/2006/relationships/hyperlink" Target="http://www.depts.ttu.edu/elearning/cert-prep/visual-impairment/" TargetMode="External"/><Relationship Id="rId44" Type="http://schemas.openxmlformats.org/officeDocument/2006/relationships/hyperlink" Target="mailto:rona.pogrund@ttu.edu" TargetMode="External"/><Relationship Id="rId52" Type="http://schemas.openxmlformats.org/officeDocument/2006/relationships/hyperlink" Target="mailto:perryjn1@sfasu.edu"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tsbvi.edu/how-do-i-become-a-vi-professional" TargetMode="External"/><Relationship Id="rId14" Type="http://schemas.openxmlformats.org/officeDocument/2006/relationships/hyperlink" Target="mailto:n.griffin-shirley@ttu.edu" TargetMode="External"/><Relationship Id="rId22" Type="http://schemas.openxmlformats.org/officeDocument/2006/relationships/hyperlink" Target="mailto:ltomko@esc3.net" TargetMode="External"/><Relationship Id="rId27" Type="http://schemas.openxmlformats.org/officeDocument/2006/relationships/hyperlink" Target="https://appspace.ads.ttu.edu/EDUCGraduateApplication/" TargetMode="External"/><Relationship Id="rId30" Type="http://schemas.openxmlformats.org/officeDocument/2006/relationships/hyperlink" Target="mailto:dwood@sfasu.edu" TargetMode="External"/><Relationship Id="rId35" Type="http://schemas.openxmlformats.org/officeDocument/2006/relationships/hyperlink" Target="https://www.applytexas.org/adappc/gen/c_start.WBX" TargetMode="External"/><Relationship Id="rId43" Type="http://schemas.openxmlformats.org/officeDocument/2006/relationships/hyperlink" Target="mailto:n.griffin-shirley@ttu.edu" TargetMode="External"/><Relationship Id="rId48" Type="http://schemas.openxmlformats.org/officeDocument/2006/relationships/hyperlink" Target="mailto:dwood@sfasu.edu" TargetMode="External"/><Relationship Id="rId56" Type="http://schemas.openxmlformats.org/officeDocument/2006/relationships/glossaryDocument" Target="glossary/document.xml"/><Relationship Id="rId8" Type="http://schemas.openxmlformats.org/officeDocument/2006/relationships/hyperlink" Target="mailto:shorem@tsbvi.edu" TargetMode="External"/><Relationship Id="rId51" Type="http://schemas.openxmlformats.org/officeDocument/2006/relationships/hyperlink" Target="mailto:cadyd@sfasu.ed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BFC4E95D9E4505B1F3635BF160C3E0"/>
        <w:category>
          <w:name w:val="General"/>
          <w:gallery w:val="placeholder"/>
        </w:category>
        <w:types>
          <w:type w:val="bbPlcHdr"/>
        </w:types>
        <w:behaviors>
          <w:behavior w:val="content"/>
        </w:behaviors>
        <w:guid w:val="{F206FCCF-802E-42CD-BF5A-F65DF8CCF428}"/>
      </w:docPartPr>
      <w:docPartBody>
        <w:p w:rsidR="00C34F2E" w:rsidRDefault="002576CB" w:rsidP="002576CB">
          <w:pPr>
            <w:pStyle w:val="38BFC4E95D9E4505B1F3635BF160C3E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CB"/>
    <w:rsid w:val="00072025"/>
    <w:rsid w:val="000F37A1"/>
    <w:rsid w:val="001276C6"/>
    <w:rsid w:val="00213D46"/>
    <w:rsid w:val="002576CB"/>
    <w:rsid w:val="002678AC"/>
    <w:rsid w:val="002E1549"/>
    <w:rsid w:val="003279E6"/>
    <w:rsid w:val="00393362"/>
    <w:rsid w:val="004B1617"/>
    <w:rsid w:val="00644EBF"/>
    <w:rsid w:val="0066010A"/>
    <w:rsid w:val="006E4247"/>
    <w:rsid w:val="00774BCE"/>
    <w:rsid w:val="00795CEA"/>
    <w:rsid w:val="007B5B3A"/>
    <w:rsid w:val="007D0B71"/>
    <w:rsid w:val="007F4230"/>
    <w:rsid w:val="008D7DB5"/>
    <w:rsid w:val="00936CC4"/>
    <w:rsid w:val="00B4531B"/>
    <w:rsid w:val="00B5428E"/>
    <w:rsid w:val="00BC1AEC"/>
    <w:rsid w:val="00C34F2E"/>
    <w:rsid w:val="00C457E2"/>
    <w:rsid w:val="00CA038B"/>
    <w:rsid w:val="00CF3D88"/>
    <w:rsid w:val="00D0585B"/>
    <w:rsid w:val="00D17D83"/>
    <w:rsid w:val="00DB18E9"/>
    <w:rsid w:val="00E106C9"/>
    <w:rsid w:val="00F6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ECC5B42214D7CB21AFEA31A161019">
    <w:name w:val="26CECC5B42214D7CB21AFEA31A161019"/>
    <w:rsid w:val="002576CB"/>
  </w:style>
  <w:style w:type="paragraph" w:customStyle="1" w:styleId="38BFC4E95D9E4505B1F3635BF160C3E0">
    <w:name w:val="38BFC4E95D9E4505B1F3635BF160C3E0"/>
    <w:rsid w:val="002576CB"/>
  </w:style>
  <w:style w:type="paragraph" w:customStyle="1" w:styleId="934962EDD74549788FC7EC426FE4B758">
    <w:name w:val="934962EDD74549788FC7EC426FE4B758"/>
    <w:rsid w:val="0025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D83E-7C3C-4D6A-8529-D15B15CD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6558</Words>
  <Characters>37383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2018-05-09T12:12:00Z</dcterms:created>
  <dcterms:modified xsi:type="dcterms:W3CDTF">2018-05-09T12:12:00Z</dcterms:modified>
</cp:coreProperties>
</file>